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Maple Street, Los Angeles, CA 90001, United States</w:t>
      </w:r>
      <w:r>
        <w:br/>
      </w:r>
      <w:r>
        <w:rPr>
          <w:bCs/>
          <w:b/>
        </w:rPr>
        <w:t xml:space="preserve">Phone:</w:t>
      </w:r>
      <w:r>
        <w:t xml:space="preserve"> </w:t>
      </w:r>
      <w:r>
        <w:t xml:space="preserve">(323) 456-7890</w:t>
      </w:r>
      <w:r>
        <w:br/>
      </w:r>
      <w:r>
        <w:rPr>
          <w:bCs/>
          <w:b/>
        </w:rPr>
        <w:t xml:space="preserve">Email:</w:t>
      </w:r>
      <w:r>
        <w:t xml:space="preserve"> </w:t>
      </w:r>
      <w:r>
        <w:t xml:space="preserve">maria.gonzalez@example.com</w:t>
      </w:r>
      <w:r>
        <w:br/>
      </w:r>
      <w:r>
        <w:rPr>
          <w:bCs/>
          <w:b/>
        </w:rPr>
        <w:t xml:space="preserve">LinkedIn:</w:t>
      </w:r>
      <w:r>
        <w:t xml:space="preserve"> </w:t>
      </w:r>
      <w:r>
        <w:t xml:space="preserve">linkedin.com/in/maria-gonzalez-socialwork</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the United States Los Angeles community. Specializing in case management, mental health services, and crisis intervention for underserved populations. Committed to empowering individuals and families through trauma-informed care and culturally responsive practices. A graduate of a nationally accredited social work program with a focus on community-based solutions. Seeking to contribute expertise as a Social Worker in Los Angeles to address critical social issues such as homelessness, domestic violence, and youth development.</w:t>
      </w:r>
    </w:p>
    <w:bookmarkEnd w:id="21"/>
    <w:bookmarkStart w:id="22" w:name="education"/>
    <w:p>
      <w:pPr>
        <w:pStyle w:val="Heading2"/>
      </w:pPr>
      <w:r>
        <w:t xml:space="preserve">Education</w:t>
      </w:r>
    </w:p>
    <w:p>
      <w:pPr>
        <w:numPr>
          <w:ilvl w:val="0"/>
          <w:numId w:val="1001"/>
        </w:numPr>
        <w:pStyle w:val="Compact"/>
      </w:pPr>
      <w:r>
        <w:rPr>
          <w:bCs/>
          <w:b/>
        </w:rPr>
        <w:t xml:space="preserve">Masters of Social Work (MSW)</w:t>
      </w:r>
      <w:r>
        <w:t xml:space="preserve">, University of Southern California (USC), Los Angeles, CA</w:t>
      </w:r>
      <w:r>
        <w:br/>
      </w:r>
      <w:r>
        <w:t xml:space="preserve">Graduated: May 2015</w:t>
      </w:r>
      <w:r>
        <w:br/>
      </w:r>
      <w:r>
        <w:t xml:space="preserve">Relevant Coursework: Advanced Clinical Practice, Community Organization, Substance Abuse Counseling</w:t>
      </w:r>
    </w:p>
    <w:p>
      <w:pPr>
        <w:numPr>
          <w:ilvl w:val="0"/>
          <w:numId w:val="1001"/>
        </w:numPr>
        <w:pStyle w:val="Compact"/>
      </w:pPr>
      <w:r>
        <w:rPr>
          <w:bCs/>
          <w:b/>
        </w:rPr>
        <w:t xml:space="preserve">Bachelor of Arts in Psychology</w:t>
      </w:r>
      <w:r>
        <w:t xml:space="preserve">, California State University, Los Angeles (CSULA), LA, CA</w:t>
      </w:r>
      <w:r>
        <w:br/>
      </w:r>
      <w:r>
        <w:t xml:space="preserve">Graduated: May 2013</w:t>
      </w:r>
      <w:r>
        <w:br/>
      </w:r>
      <w:r>
        <w:t xml:space="preserve">Honors: Dean’s List (2011–2013)</w:t>
      </w:r>
    </w:p>
    <w:bookmarkEnd w:id="22"/>
    <w:bookmarkStart w:id="26" w:name="professional-experience"/>
    <w:p>
      <w:pPr>
        <w:pStyle w:val="Heading2"/>
      </w:pPr>
      <w:r>
        <w:t xml:space="preserve">Professional Experience</w:t>
      </w:r>
    </w:p>
    <w:bookmarkStart w:id="23" w:name="social-worker-ii"/>
    <w:p>
      <w:pPr>
        <w:pStyle w:val="Heading3"/>
      </w:pPr>
      <w:r>
        <w:rPr>
          <w:bCs/>
          <w:b/>
        </w:rPr>
        <w:t xml:space="preserve">Social Worker II</w:t>
      </w:r>
    </w:p>
    <w:p>
      <w:pPr>
        <w:pStyle w:val="FirstParagraph"/>
      </w:pPr>
      <w:r>
        <w:rPr>
          <w:iCs/>
          <w:i/>
        </w:rPr>
        <w:t xml:space="preserve">Los Angeles County Department of Mental Health</w:t>
      </w:r>
      <w:r>
        <w:t xml:space="preserve">, Los Angeles, CA</w:t>
      </w:r>
      <w:r>
        <w:br/>
      </w:r>
      <w:r>
        <w:t xml:space="preserve">January 2018 – Present</w:t>
      </w:r>
      <w:r>
        <w:br/>
      </w:r>
      <w:r>
        <w:t xml:space="preserve">- Provide individual and group therapy to clients with severe mental illness, including schizophrenia and bipolar disorder.</w:t>
      </w:r>
      <w:r>
        <w:br/>
      </w:r>
      <w:r>
        <w:t xml:space="preserve">- Collaborate with psychiatric teams to develop personalized treatment plans for clients in the United States Los Angeles region.</w:t>
      </w:r>
      <w:r>
        <w:br/>
      </w:r>
      <w:r>
        <w:t xml:space="preserve">- Advocate for client rights in community settings, ensuring access to housing, employment, and healthcare services.</w:t>
      </w:r>
      <w:r>
        <w:br/>
      </w:r>
      <w:r>
        <w:t xml:space="preserve">- Conduct home visits and crisis interventions for at-risk populations, reducing hospitalization rates by 20% over two years.</w:t>
      </w:r>
    </w:p>
    <w:bookmarkEnd w:id="23"/>
    <w:bookmarkStart w:id="24" w:name="case-manager"/>
    <w:p>
      <w:pPr>
        <w:pStyle w:val="Heading3"/>
      </w:pPr>
      <w:r>
        <w:rPr>
          <w:bCs/>
          <w:b/>
        </w:rPr>
        <w:t xml:space="preserve">Case Manager</w:t>
      </w:r>
    </w:p>
    <w:p>
      <w:pPr>
        <w:pStyle w:val="FirstParagraph"/>
      </w:pPr>
      <w:r>
        <w:rPr>
          <w:iCs/>
          <w:i/>
        </w:rPr>
        <w:t xml:space="preserve">United Way of Greater Los Angeles</w:t>
      </w:r>
      <w:r>
        <w:t xml:space="preserve">, Los Angeles, CA</w:t>
      </w:r>
      <w:r>
        <w:br/>
      </w:r>
      <w:r>
        <w:t xml:space="preserve">June 2015 – December 2017</w:t>
      </w:r>
      <w:r>
        <w:br/>
      </w:r>
      <w:r>
        <w:t xml:space="preserve">- Managed a caseload of 50+ clients, providing support for housing stability, food security, and job readiness.</w:t>
      </w:r>
      <w:r>
        <w:br/>
      </w:r>
      <w:r>
        <w:t xml:space="preserve">- Partnered with local nonprofits and government agencies to secure resources for homeless individuals in Los Angeles.</w:t>
      </w:r>
      <w:r>
        <w:br/>
      </w:r>
      <w:r>
        <w:t xml:space="preserve">- Trained volunteers on trauma-informed care practices, enhancing the organization’s capacity to serve diverse communities.</w:t>
      </w:r>
    </w:p>
    <w:bookmarkEnd w:id="24"/>
    <w:bookmarkStart w:id="25" w:name="intern"/>
    <w:p>
      <w:pPr>
        <w:pStyle w:val="Heading3"/>
      </w:pPr>
      <w:r>
        <w:rPr>
          <w:bCs/>
          <w:b/>
        </w:rPr>
        <w:t xml:space="preserve">Intern</w:t>
      </w:r>
    </w:p>
    <w:p>
      <w:pPr>
        <w:pStyle w:val="FirstParagraph"/>
      </w:pPr>
      <w:r>
        <w:rPr>
          <w:iCs/>
          <w:i/>
        </w:rPr>
        <w:t xml:space="preserve">Los Angeles Regional Center for the Homeless</w:t>
      </w:r>
      <w:r>
        <w:t xml:space="preserve">, Los Angeles, CA</w:t>
      </w:r>
      <w:r>
        <w:br/>
      </w:r>
      <w:r>
        <w:t xml:space="preserve">September 2014 – May 2015</w:t>
      </w:r>
      <w:r>
        <w:br/>
      </w:r>
      <w:r>
        <w:t xml:space="preserve">- Assisted in organizing outreach programs to connect homeless individuals with shelter and medical services.</w:t>
      </w:r>
      <w:r>
        <w:br/>
      </w:r>
      <w:r>
        <w:t xml:space="preserve">- Conducted assessments to identify client needs, including mental health and substance abuse issues.</w:t>
      </w:r>
      <w:r>
        <w:br/>
      </w:r>
      <w:r>
        <w:t xml:space="preserve">- Coordinated with social workers and counselors to ensure holistic care for clients in the United States Los Angeles area.</w:t>
      </w:r>
    </w:p>
    <w:bookmarkEnd w:id="25"/>
    <w:bookmarkEnd w:id="26"/>
    <w:bookmarkStart w:id="27" w:name="skills"/>
    <w:p>
      <w:pPr>
        <w:pStyle w:val="Heading2"/>
      </w:pPr>
      <w:r>
        <w:t xml:space="preserve">Skills</w:t>
      </w:r>
    </w:p>
    <w:p>
      <w:pPr>
        <w:numPr>
          <w:ilvl w:val="0"/>
          <w:numId w:val="1002"/>
        </w:numPr>
        <w:pStyle w:val="Compact"/>
      </w:pPr>
      <w:r>
        <w:t xml:space="preserve">Clinical Social Work (LCSW License)</w:t>
      </w:r>
    </w:p>
    <w:p>
      <w:pPr>
        <w:numPr>
          <w:ilvl w:val="0"/>
          <w:numId w:val="1002"/>
        </w:numPr>
        <w:pStyle w:val="Compact"/>
      </w:pPr>
      <w:r>
        <w:t xml:space="preserve">Crisis Intervention and De-escalation Techniques</w:t>
      </w:r>
    </w:p>
    <w:p>
      <w:pPr>
        <w:numPr>
          <w:ilvl w:val="0"/>
          <w:numId w:val="1002"/>
        </w:numPr>
        <w:pStyle w:val="Compact"/>
      </w:pPr>
      <w:r>
        <w:t xml:space="preserve">Case Management and Resource Coordination</w:t>
      </w:r>
    </w:p>
    <w:p>
      <w:pPr>
        <w:numPr>
          <w:ilvl w:val="0"/>
          <w:numId w:val="1002"/>
        </w:numPr>
        <w:pStyle w:val="Compact"/>
      </w:pPr>
      <w:r>
        <w:t xml:space="preserve">Group Therapy Facilitation</w:t>
      </w:r>
    </w:p>
    <w:p>
      <w:pPr>
        <w:numPr>
          <w:ilvl w:val="0"/>
          <w:numId w:val="1002"/>
        </w:numPr>
        <w:pStyle w:val="Compact"/>
      </w:pPr>
      <w:r>
        <w:t xml:space="preserve">Culturally Responsive Practices for Diverse Populations in Los Angeles</w:t>
      </w:r>
    </w:p>
    <w:p>
      <w:pPr>
        <w:numPr>
          <w:ilvl w:val="0"/>
          <w:numId w:val="1002"/>
        </w:numPr>
        <w:pStyle w:val="Compact"/>
      </w:pPr>
      <w:r>
        <w:t xml:space="preserve">Microsoft Office Suite (Word, Excel, Outlook)</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Licensed Clinical Social Worker (LCSW)</w:t>
      </w:r>
      <w:r>
        <w:t xml:space="preserve">, California Board of Behavioral Sciences (2016)</w:t>
      </w:r>
      <w:r>
        <w:br/>
      </w:r>
      <w:r>
        <w:t xml:space="preserve">License Number: 123456</w:t>
      </w:r>
    </w:p>
    <w:p>
      <w:pPr>
        <w:numPr>
          <w:ilvl w:val="0"/>
          <w:numId w:val="1003"/>
        </w:numPr>
        <w:pStyle w:val="Compact"/>
      </w:pPr>
      <w:r>
        <w:rPr>
          <w:bCs/>
          <w:b/>
        </w:rPr>
        <w:t xml:space="preserve">Certified Trauma-Informed Care Specialist</w:t>
      </w:r>
      <w:r>
        <w:t xml:space="preserve">, National Institute for Trauma and Interpersonal Violence (2020)</w:t>
      </w:r>
    </w:p>
    <w:p>
      <w:pPr>
        <w:numPr>
          <w:ilvl w:val="0"/>
          <w:numId w:val="1003"/>
        </w:numPr>
        <w:pStyle w:val="Compact"/>
      </w:pPr>
      <w:r>
        <w:rPr>
          <w:bCs/>
          <w:b/>
        </w:rPr>
        <w:t xml:space="preserve">First Aid and CPR Certification</w:t>
      </w:r>
      <w:r>
        <w:t xml:space="preserve">, American Red Cross (2019)</w:t>
      </w:r>
    </w:p>
    <w:bookmarkEnd w:id="28"/>
    <w:bookmarkStart w:id="31" w:name="volunteer-experience"/>
    <w:p>
      <w:pPr>
        <w:pStyle w:val="Heading2"/>
      </w:pPr>
      <w:r>
        <w:t xml:space="preserve">Volunteer Experience</w:t>
      </w:r>
    </w:p>
    <w:bookmarkStart w:id="29" w:name="volunteer-counselor"/>
    <w:p>
      <w:pPr>
        <w:pStyle w:val="Heading3"/>
      </w:pPr>
      <w:r>
        <w:rPr>
          <w:bCs/>
          <w:b/>
        </w:rPr>
        <w:t xml:space="preserve">Volunteer Counselor</w:t>
      </w:r>
    </w:p>
    <w:p>
      <w:pPr>
        <w:pStyle w:val="FirstParagraph"/>
      </w:pPr>
      <w:r>
        <w:rPr>
          <w:iCs/>
          <w:i/>
        </w:rPr>
        <w:t xml:space="preserve">Los Angeles Women’s Shelter</w:t>
      </w:r>
      <w:r>
        <w:t xml:space="preserve">, Los Angeles, CA</w:t>
      </w:r>
      <w:r>
        <w:br/>
      </w:r>
      <w:r>
        <w:t xml:space="preserve">October 2017 – Present</w:t>
      </w:r>
      <w:r>
        <w:br/>
      </w:r>
      <w:r>
        <w:t xml:space="preserve">- Provide emotional support and counseling to survivors of domestic violence.</w:t>
      </w:r>
      <w:r>
        <w:br/>
      </w:r>
      <w:r>
        <w:t xml:space="preserve">- Lead weekly support groups focused on healing and resilience.</w:t>
      </w:r>
    </w:p>
    <w:bookmarkEnd w:id="29"/>
    <w:bookmarkStart w:id="30" w:name="community-outreach-coordinator"/>
    <w:p>
      <w:pPr>
        <w:pStyle w:val="Heading3"/>
      </w:pPr>
      <w:r>
        <w:rPr>
          <w:bCs/>
          <w:b/>
        </w:rPr>
        <w:t xml:space="preserve">Community Outreach Coordinator</w:t>
      </w:r>
    </w:p>
    <w:p>
      <w:pPr>
        <w:pStyle w:val="FirstParagraph"/>
      </w:pPr>
      <w:r>
        <w:rPr>
          <w:iCs/>
          <w:i/>
        </w:rPr>
        <w:t xml:space="preserve">South Central Los Angeles Community Center</w:t>
      </w:r>
      <w:r>
        <w:t xml:space="preserve">, LA, CA</w:t>
      </w:r>
      <w:r>
        <w:br/>
      </w:r>
      <w:r>
        <w:t xml:space="preserve">March 2016 – September 2017</w:t>
      </w:r>
      <w:r>
        <w:br/>
      </w:r>
      <w:r>
        <w:t xml:space="preserve">- Organized workshops on mental health awareness and family dynamics.</w:t>
      </w:r>
      <w:r>
        <w:br/>
      </w:r>
      <w:r>
        <w:t xml:space="preserve">- Collaborated with local leaders to address systemic barriers faced by minority communities in the United States Los Angeles region.</w:t>
      </w:r>
    </w:p>
    <w:bookmarkEnd w:id="30"/>
    <w:bookmarkEnd w:id="31"/>
    <w:bookmarkStart w:id="32" w:name="professional-affiliations"/>
    <w:p>
      <w:pPr>
        <w:pStyle w:val="Heading2"/>
      </w:pPr>
      <w:r>
        <w:t xml:space="preserve">Professional Affiliations</w:t>
      </w:r>
    </w:p>
    <w:p>
      <w:pPr>
        <w:numPr>
          <w:ilvl w:val="0"/>
          <w:numId w:val="1004"/>
        </w:numPr>
        <w:pStyle w:val="Compact"/>
      </w:pPr>
      <w:r>
        <w:t xml:space="preserve">American Psychological Association (APA) – Member since 2016</w:t>
      </w:r>
    </w:p>
    <w:p>
      <w:pPr>
        <w:numPr>
          <w:ilvl w:val="0"/>
          <w:numId w:val="1004"/>
        </w:numPr>
        <w:pStyle w:val="Compact"/>
      </w:pPr>
      <w:r>
        <w:t xml:space="preserve">National Association of Social Workers (NASW), Los Angeles Chapter – Member since 2015</w:t>
      </w:r>
    </w:p>
    <w:p>
      <w:pPr>
        <w:numPr>
          <w:ilvl w:val="0"/>
          <w:numId w:val="1004"/>
        </w:numPr>
        <w:pStyle w:val="Compact"/>
      </w:pPr>
      <w:r>
        <w:t xml:space="preserve">Los Angeles County Mental Health Consumers’ Advisory Board – Volunteer Participant (2019–Present)</w:t>
      </w:r>
    </w:p>
    <w:bookmarkEnd w:id="32"/>
    <w:bookmarkStart w:id="33" w:name="languages"/>
    <w:p>
      <w:pPr>
        <w:pStyle w:val="Heading2"/>
      </w:pPr>
      <w:r>
        <w:t xml:space="preserve">Languages</w:t>
      </w:r>
    </w:p>
    <w:p>
      <w:pPr>
        <w:numPr>
          <w:ilvl w:val="0"/>
          <w:numId w:val="1005"/>
        </w:numPr>
        <w:pStyle w:val="Compact"/>
      </w:pPr>
      <w:r>
        <w:t xml:space="preserve">English (Native)</w:t>
      </w:r>
    </w:p>
    <w:p>
      <w:pPr>
        <w:numPr>
          <w:ilvl w:val="0"/>
          <w:numId w:val="1005"/>
        </w:numPr>
        <w:pStyle w:val="Compact"/>
      </w:pPr>
      <w:r>
        <w:t xml:space="preserve">Spanish (Fluent)</w:t>
      </w:r>
    </w:p>
    <w:bookmarkEnd w:id="33"/>
    <w:bookmarkStart w:id="34" w:name="additional-information"/>
    <w:p>
      <w:pPr>
        <w:pStyle w:val="Heading2"/>
      </w:pPr>
      <w:r>
        <w:t xml:space="preserve">Additional Information</w:t>
      </w:r>
    </w:p>
    <w:p>
      <w:pPr>
        <w:pStyle w:val="FirstParagraph"/>
      </w:pPr>
      <w:r>
        <w:rPr>
          <w:bCs/>
          <w:b/>
        </w:rPr>
        <w:t xml:space="preserve">Professional Development:</w:t>
      </w:r>
      <w:r>
        <w:br/>
      </w:r>
      <w:r>
        <w:t xml:space="preserve">- Attended "Culturally Competent Care in Urban Settings" workshop, Los Angeles Social Work Institute, 2021.</w:t>
      </w:r>
      <w:r>
        <w:br/>
      </w:r>
      <w:r>
        <w:t xml:space="preserve">- Completed "Advocacy and Policy Change" online course through Coursera (2020).</w:t>
      </w:r>
    </w:p>
    <w:p>
      <w:pPr>
        <w:pStyle w:val="BodyText"/>
      </w:pPr>
      <w:r>
        <w:rPr>
          <w:bCs/>
          <w:b/>
        </w:rPr>
        <w:t xml:space="preserve">Community Involvement:</w:t>
      </w:r>
      <w:r>
        <w:br/>
      </w:r>
      <w:r>
        <w:t xml:space="preserve">- Active member of the Los Angeles Chapter of the National Association of Social Workers, participating in local advocacy campaigns for mental health reform.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dc:title>
  <dc:creator/>
  <dc:language>en</dc:language>
  <cp:keywords/>
  <dcterms:created xsi:type="dcterms:W3CDTF">2026-06-03T20:46:58Z</dcterms:created>
  <dcterms:modified xsi:type="dcterms:W3CDTF">2026-06-03T20:46:58Z</dcterms:modified>
</cp:coreProperties>
</file>

<file path=docProps/custom.xml><?xml version="1.0" encoding="utf-8"?>
<Properties xmlns="http://schemas.openxmlformats.org/officeDocument/2006/custom-properties" xmlns:vt="http://schemas.openxmlformats.org/officeDocument/2006/docPropsVTypes"/>
</file>