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designing, developing, and maintaining scalable software solutions. Proven expertise in full-stack development, cloud computing, and agile methodologies. Adept at collaborating with cross-functional teams to deliver high-quality applications tailored for the Canadian market. Committed to leveraging innovative technologies to solve complex problems within the dynamic tech landscape of Montreal.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SaaS platform for Canadian small businesses, reducing operational costs by 30% through optimized backend architecture.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designers to deliver user-centric applications, ensuring alignment with industry standards in Canada Montreal.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AWS, accelerating deployment cycles by 40% and improving system reliability for clients across Canada.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modern software practices, fostering a culture of innovation aligned with the tech ecosystem of Montreal.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DataForge Technologies,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React.js and Node.js, supporting clients in industries such as finance and healthcare in Canada Montreal.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queries and implementing caching strategies, improving application response times by 25%.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on GitHub, aligning with the collaborative spirit of the Canadian tech community.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and tech meetups in Montreal, staying updated with emerging trends and technologies relevant to Software Engineers in Canada.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CodeSphere Inc.,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2016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using Swift and Kotlin, catering to Canadian users with a focus on accessibility and localization.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automated testing, ensuring adherence to quality standards required by Canadian regulatory frameworks.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integrate APIs for global clients, gaining experience in multinational software development practices.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computer-science"/>
    <w:p>
      <w:pPr>
        <w:pStyle w:val="Heading3"/>
      </w:pPr>
      <w:r>
        <w:t xml:space="preserve">Bachelor of Computer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McGill University, Montreal, QC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September 2012 – June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Algorithms, Software Engineering Principles.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Cloud Resource Allocation for Canadian Startups" in the McGill Journal of Technology.</w:t>
      </w:r>
    </w:p>
    <w:bookmarkEnd w:id="26"/>
    <w:bookmarkStart w:id="27" w:name="certificate-in-agile-project-management"/>
    <w:p>
      <w:pPr>
        <w:pStyle w:val="Heading3"/>
      </w:pPr>
      <w:r>
        <w:t xml:space="preserve">Certificate in Agile Project Management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Toronto Online, Canada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2020 – April 2020</w:t>
      </w:r>
    </w:p>
    <w:bookmarkEnd w:id="27"/>
    <w:bookmarkEnd w:id="28"/>
    <w:bookmarkStart w:id="32" w:name="skills"/>
    <w:p>
      <w:pPr>
        <w:pStyle w:val="Heading2"/>
      </w:pPr>
      <w:r>
        <w:t xml:space="preserve">Skills</w:t>
      </w:r>
    </w:p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TypeScript.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.NET Core, Django.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AWS (Certified Solutions Architect).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SQL Server.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Cross-functional team collaboration</w:t>
      </w:r>
    </w:p>
    <w:p>
      <w:pPr>
        <w:numPr>
          <w:ilvl w:val="0"/>
          <w:numId w:val="1006"/>
        </w:numPr>
        <w:pStyle w:val="Compact"/>
      </w:pPr>
      <w:r>
        <w:t xml:space="preserve">Problem-solving under pressure</w:t>
      </w:r>
    </w:p>
    <w:p>
      <w:pPr>
        <w:numPr>
          <w:ilvl w:val="0"/>
          <w:numId w:val="1006"/>
        </w:numPr>
        <w:pStyle w:val="Compact"/>
      </w:pPr>
      <w:r>
        <w:t xml:space="preserve">Effective communication in English and French (B2 level)</w:t>
      </w:r>
    </w:p>
    <w:p>
      <w:pPr>
        <w:numPr>
          <w:ilvl w:val="0"/>
          <w:numId w:val="1006"/>
        </w:numPr>
        <w:pStyle w:val="Compact"/>
      </w:pPr>
      <w:r>
        <w:t xml:space="preserve">Adaptability to evolving tech trends in Canada Montreal.</w:t>
      </w:r>
    </w:p>
    <w:bookmarkEnd w:id="30"/>
    <w:bookmarkStart w:id="31" w:name="industry-specific-knowledge"/>
    <w:p>
      <w:pPr>
        <w:pStyle w:val="Heading3"/>
      </w:pPr>
      <w:r>
        <w:t xml:space="preserve">Industry-Specific Knowledge</w:t>
      </w:r>
    </w:p>
    <w:p>
      <w:pPr>
        <w:numPr>
          <w:ilvl w:val="0"/>
          <w:numId w:val="1007"/>
        </w:numPr>
        <w:pStyle w:val="Compact"/>
      </w:pPr>
      <w:r>
        <w:t xml:space="preserve">Familiarity with Canadian data privacy regulations (PIPEDA).</w:t>
      </w:r>
    </w:p>
    <w:p>
      <w:pPr>
        <w:numPr>
          <w:ilvl w:val="0"/>
          <w:numId w:val="1007"/>
        </w:numPr>
        <w:pStyle w:val="Compact"/>
      </w:pPr>
      <w:r>
        <w:t xml:space="preserve">Experience in developing applications for multicultural user bases, including French-speaking audiences in Quebec.</w:t>
      </w:r>
    </w:p>
    <w:p>
      <w:pPr>
        <w:numPr>
          <w:ilvl w:val="0"/>
          <w:numId w:val="1007"/>
        </w:numPr>
        <w:pStyle w:val="Compact"/>
      </w:pPr>
      <w:r>
        <w:t xml:space="preserve">Knowledge of local tech ecosystems and networking opportunities in Montreal.</w:t>
      </w:r>
    </w:p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Scrum Master Certification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Microsoft Azure Fundamentals (AZ-900) – 2020</w:t>
      </w:r>
    </w:p>
    <w:bookmarkEnd w:id="33"/>
    <w:bookmarkStart w:id="37" w:name="projects"/>
    <w:bookmarkStart w:id="36" w:name="notable-projects"/>
    <w:p>
      <w:pPr>
        <w:pStyle w:val="Heading2"/>
      </w:pPr>
      <w:r>
        <w:t xml:space="preserve">Notable Projects</w:t>
      </w:r>
    </w:p>
    <w:bookmarkStart w:id="34" w:name="greentech-analytics-platform"/>
    <w:p>
      <w:pPr>
        <w:pStyle w:val="Heading3"/>
      </w:pPr>
      <w:r>
        <w:t xml:space="preserve">GreenTech Analytics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analytics tool for renewable energy companies in Canada Montreal, enabling users to monitor and optimize energy production.</w:t>
      </w:r>
    </w:p>
    <w:bookmarkEnd w:id="34"/>
    <w:bookmarkStart w:id="35" w:name="mobile-app-for-local-businesses"/>
    <w:p>
      <w:pPr>
        <w:pStyle w:val="Heading3"/>
      </w:pPr>
      <w:r>
        <w:t xml:space="preserve">Mobile App for Local Businesses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iOS application to help small businesses in Montreal manage customer interactions, increasing user engagement by 20%.</w:t>
      </w:r>
    </w:p>
    <w:bookmarkEnd w:id="35"/>
    <w:bookmarkEnd w:id="36"/>
    <w:bookmarkEnd w:id="37"/>
    <w:bookmarkStart w:id="3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French – Intermediate (B2 level)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2025-11-27T00:36:18Z</dcterms:created>
  <dcterms:modified xsi:type="dcterms:W3CDTF">2025-11-27T00:36:18Z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