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oftware-engineer-japan-tokyo"/>
    <w:p>
      <w:pPr>
        <w:pStyle w:val="Heading2"/>
      </w:pPr>
      <w:r>
        <w:t xml:space="preserve">Software Engineer | Japan Tokyo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+81-3-1234-5678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Shibuya, Tokyo,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Software Engineer with a strong background in developing scalable applications tailored for the Japanese market. Proficient in modern programming languages and frameworks, with a focus on delivering high-quality solutions that align with the technological advancements of Japan Tokyo. Committed to innovation, teamwork, and cultural adaptability to thrive in Japan's dynamic tech ecosystem.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TechNova Solutions Co., Ltd.</w:t>
      </w:r>
      <w:r>
        <w:t xml:space="preserve"> </w:t>
      </w:r>
      <w:r>
        <w:t xml:space="preserve">| Tokyo, Japan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enterprise-level applications for major Japanese clients, including fintech and e-commerce platforms.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implement cloud-based solutions using AWS and Azure, optimizing performance for Japan Tokyo's high-demand environments.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methodologies, emphasizing precision and cultural sensitivity to meet Japanese business standards.</w:t>
      </w:r>
    </w:p>
    <w:p>
      <w:pPr>
        <w:numPr>
          <w:ilvl w:val="0"/>
          <w:numId w:val="1001"/>
        </w:numPr>
        <w:pStyle w:val="Compact"/>
      </w:pPr>
      <w:r>
        <w:t xml:space="preserve">Contributed to the localization of software products for the Japanese market, ensuring compliance with regional regulations and user expectations.</w:t>
      </w:r>
    </w:p>
    <w:bookmarkEnd w:id="22"/>
    <w:bookmarkStart w:id="23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KyotoSoft Innovations</w:t>
      </w:r>
      <w:r>
        <w:t xml:space="preserve"> </w:t>
      </w:r>
      <w:r>
        <w:t xml:space="preserve">| Tokyo, Japan</w:t>
      </w:r>
      <w:r>
        <w:br/>
      </w:r>
      <w: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Java, Python, and React, with a focus on user-centric design aligned with Japanese consumer behavior.</w:t>
      </w:r>
    </w:p>
    <w:p>
      <w:pPr>
        <w:numPr>
          <w:ilvl w:val="0"/>
          <w:numId w:val="1002"/>
        </w:numPr>
        <w:pStyle w:val="Compact"/>
      </w:pPr>
      <w:r>
        <w:t xml:space="preserve">Partnered with UX/UI designers to enhance application usability, incorporating feedback from Tokyo-based users to improve engagement metrics by 30%.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GitLab, reducing deployment time by 40% for critical projects in Japan Tokyo.</w:t>
      </w:r>
    </w:p>
    <w:p>
      <w:pPr>
        <w:numPr>
          <w:ilvl w:val="0"/>
          <w:numId w:val="1002"/>
        </w:numPr>
        <w:pStyle w:val="Compact"/>
      </w:pPr>
      <w:r>
        <w:t xml:space="preserve">Participated in technical interviews and recruitment processes, ensuring the hiring of candidates with both technical expertise and cultural compatibility.</w:t>
      </w:r>
    </w:p>
    <w:bookmarkEnd w:id="23"/>
    <w:bookmarkStart w:id="24" w:name="junior-software-developer"/>
    <w:p>
      <w:pPr>
        <w:pStyle w:val="Heading4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AspireTech Japan</w:t>
      </w:r>
      <w:r>
        <w:t xml:space="preserve"> </w:t>
      </w:r>
      <w:r>
        <w:t xml:space="preserve">| Tokyo, Japan</w:t>
      </w:r>
      <w:r>
        <w:br/>
      </w:r>
      <w: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mobile applications for local businesses, leveraging Swift and Kotlin to cater to Japan's smartphone-centric culture.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debugging sessions, contributing to a 25% reduction in system errors within six months.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integrate global best practices into Japanese software development workflows.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Tokyo Institute of Technology</w:t>
      </w:r>
      <w:r>
        <w:t xml:space="preserve"> </w:t>
      </w:r>
      <w:r>
        <w:t xml:space="preserve">| Tokyo, Japan</w:t>
      </w:r>
      <w:r>
        <w:br/>
      </w:r>
      <w: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Software Engineering, Database Systems, Artificial Intelligence.</w:t>
      </w:r>
    </w:p>
    <w:p>
      <w:pPr>
        <w:numPr>
          <w:ilvl w:val="0"/>
          <w:numId w:val="1004"/>
        </w:numPr>
        <w:pStyle w:val="Compact"/>
      </w:pPr>
      <w:r>
        <w:t xml:space="preserve">Awarded the "Best Project in Mobile Application Development" for a student-led project focused on improving accessibility for elderly users in Japan Tokyo.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C#, JavaScript, Swift, Kotlin.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React, Angular, Spring Boot, Django.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Jenkins, AWS (Certified Solutions Architect), Azure.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Agile/Scrum methodologies, Japanese language (N2 proficiency), cross-cultural communication.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X30f81df2c693ffc9b7e50669593185e4a840c19"/>
    <w:p>
      <w:pPr>
        <w:pStyle w:val="Heading4"/>
      </w:pPr>
      <w:r>
        <w:t xml:space="preserve">Smart Mobility Application for Tokyo Commuters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an app to optimize public transportation routes using real-time data, improving efficiency for Tokyo's 30 million commuters. Integrated with local transit APIs and implemented machine learning algorithms to predict delays.</w:t>
      </w:r>
    </w:p>
    <w:bookmarkEnd w:id="29"/>
    <w:bookmarkStart w:id="30" w:name="e-commerce-platform-localization"/>
    <w:p>
      <w:pPr>
        <w:pStyle w:val="Heading4"/>
      </w:pPr>
      <w:r>
        <w:t xml:space="preserve">E-Commerce Platform Localization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Localized a global e-commerce platform for the Japanese market, incorporating payment gateways like PayPay and Rakuten, and ensuring compliance with Japan Tokyo's data privacy laws.</w:t>
      </w:r>
    </w:p>
    <w:bookmarkEnd w:id="30"/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Oracle Java Certified Programmer.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Japan Software Society (JSSP), Tokyo Tech Alumni Network.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(N2).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mentor for underprivileged students in Tokyo, promoting STEM education.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previous employers in Japan Tokyo.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in Japan Tokyo</dc:title>
  <dc:creator/>
  <dc:language>en</dc:language>
  <cp:keywords/>
  <dcterms:created xsi:type="dcterms:W3CDTF">2026-09-25T05:57:50Z</dcterms:created>
  <dcterms:modified xsi:type="dcterms:W3CDTF">2026-09-25T05:57:50Z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