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Australia</w:t>
      </w:r>
      <w:r>
        <w:t xml:space="preserve"> </w:t>
      </w:r>
      <w:r>
        <w:t xml:space="preserve">Brisbane</w:t>
      </w:r>
    </w:p>
    <w:bookmarkStart w:id="34" w:name="curriculum-vitae"/>
    <w:p>
      <w:pPr>
        <w:pStyle w:val="Heading1"/>
      </w:pPr>
      <w:r>
        <w:t xml:space="preserve">Curriculum Vitae</w:t>
      </w:r>
    </w:p>
    <w:bookmarkStart w:id="33" w:name="X7c487df72015e2c8ea69a7157f2b8311426e050"/>
    <w:p>
      <w:pPr>
        <w:pStyle w:val="Heading2"/>
      </w:pPr>
      <w:r>
        <w:t xml:space="preserve">Special Education Teacher | Australia Brisbane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Start w:id="21" w:name="professional-summary"/>
    <w:p>
      <w:pPr>
        <w:pStyle w:val="Heading3"/>
      </w:pPr>
      <w:r>
        <w:t xml:space="preserve">Professional Summary</w:t>
      </w:r>
    </w:p>
    <w:p>
      <w:pPr>
        <w:pStyle w:val="FirstParagraph"/>
      </w:pPr>
      <w:r>
        <w:t xml:space="preserve">A dedicated and experienced Special Education Teacher with over a decade of expertise in supporting students with diverse learning needs across Australia. Committed to fostering inclusive educational environments in Brisbane, I specialize in developing individualized education plans (IEPs) for students with autism spectrum disorder (ASD), attention-deficit/hyperactivity disorder (ADHD), and intellectual disabilities. My work is deeply rooted in the values of empathy, innovation, and collaboration, aligning with the educational standards of Queensland and the broader Australia Brisbane community. As a passionate advocate for equitable access to quality education, I strive to empower students to reach their full potential through tailored strategies and a student-centered approach.</w:t>
      </w:r>
    </w:p>
    <w:bookmarkEnd w:id="21"/>
    <w:bookmarkStart w:id="25" w:name="professional-experience"/>
    <w:p>
      <w:pPr>
        <w:pStyle w:val="Heading3"/>
      </w:pPr>
      <w:r>
        <w:t xml:space="preserve">Professional Experience</w:t>
      </w:r>
    </w:p>
    <w:bookmarkStart w:id="22" w:name="X7129624191283f85f515669ef5f61460cfe4287"/>
    <w:p>
      <w:pPr>
        <w:pStyle w:val="Heading4"/>
      </w:pPr>
      <w:r>
        <w:t xml:space="preserve">Brisbane South State School | Special Education Teacher</w:t>
      </w:r>
    </w:p>
    <w:p>
      <w:pPr>
        <w:pStyle w:val="FirstParagraph"/>
      </w:pPr>
      <w:r>
        <w:rPr>
          <w:iCs/>
          <w:i/>
        </w:rPr>
        <w:t xml:space="preserve">January 2018 – Present</w:t>
      </w:r>
    </w:p>
    <w:p>
      <w:pPr>
        <w:numPr>
          <w:ilvl w:val="0"/>
          <w:numId w:val="1001"/>
        </w:numPr>
        <w:pStyle w:val="Compact"/>
      </w:pPr>
      <w:r>
        <w:t xml:space="preserve">Designed and implemented individualized education plans (IEPs) for students with a wide range of disabilities, including autism, dyslexia, and physical impairments.</w:t>
      </w:r>
    </w:p>
    <w:p>
      <w:pPr>
        <w:numPr>
          <w:ilvl w:val="0"/>
          <w:numId w:val="1001"/>
        </w:numPr>
        <w:pStyle w:val="Compact"/>
      </w:pPr>
      <w:r>
        <w:t xml:space="preserve">Collaborated with classroom teachers, parents, and therapists to create inclusive learning environments that meet the unique needs of students in Australia Brisbane.</w:t>
      </w:r>
    </w:p>
    <w:p>
      <w:pPr>
        <w:numPr>
          <w:ilvl w:val="0"/>
          <w:numId w:val="1001"/>
        </w:numPr>
        <w:pStyle w:val="Compact"/>
      </w:pPr>
      <w:r>
        <w:t xml:space="preserve">Provided one-on-one support and small group instruction to enhance literacy, numeracy, and social skills for students with developmental delays.</w:t>
      </w:r>
    </w:p>
    <w:p>
      <w:pPr>
        <w:numPr>
          <w:ilvl w:val="0"/>
          <w:numId w:val="1001"/>
        </w:numPr>
        <w:pStyle w:val="Compact"/>
      </w:pPr>
      <w:r>
        <w:t xml:space="preserve">Trained staff on evidence-based practices for special education, including positive behavior interventions and differentiated instruction.</w:t>
      </w:r>
    </w:p>
    <w:p>
      <w:pPr>
        <w:numPr>
          <w:ilvl w:val="0"/>
          <w:numId w:val="1001"/>
        </w:numPr>
        <w:pStyle w:val="Compact"/>
      </w:pPr>
      <w:r>
        <w:t xml:space="preserve">Contributed to the development of school-wide policies promoting inclusion and accessibility in Queensland educational settings.</w:t>
      </w:r>
    </w:p>
    <w:bookmarkEnd w:id="22"/>
    <w:bookmarkStart w:id="23" w:name="X9754903e8dd8b57431dca44b5e32c04280ada26"/>
    <w:p>
      <w:pPr>
        <w:pStyle w:val="Heading4"/>
      </w:pPr>
      <w:r>
        <w:t xml:space="preserve">Sunnybank Special Needs Academy | Resource Teacher</w:t>
      </w:r>
    </w:p>
    <w:p>
      <w:pPr>
        <w:pStyle w:val="FirstParagraph"/>
      </w:pPr>
      <w:r>
        <w:rPr>
          <w:iCs/>
          <w:i/>
        </w:rPr>
        <w:t xml:space="preserve">March 2015 – December 2017</w:t>
      </w:r>
    </w:p>
    <w:p>
      <w:pPr>
        <w:numPr>
          <w:ilvl w:val="0"/>
          <w:numId w:val="1002"/>
        </w:numPr>
        <w:pStyle w:val="Compact"/>
      </w:pPr>
      <w:r>
        <w:t xml:space="preserve">Supported students with complex needs through structured routines, sensory integration techniques, and assistive technology tools.</w:t>
      </w:r>
    </w:p>
    <w:p>
      <w:pPr>
        <w:numPr>
          <w:ilvl w:val="0"/>
          <w:numId w:val="1002"/>
        </w:numPr>
        <w:pStyle w:val="Compact"/>
      </w:pPr>
      <w:r>
        <w:t xml:space="preserve">Conducted regular assessments to monitor student progress and adjust instructional strategies accordingly.</w:t>
      </w:r>
    </w:p>
    <w:p>
      <w:pPr>
        <w:numPr>
          <w:ilvl w:val="0"/>
          <w:numId w:val="1002"/>
        </w:numPr>
        <w:pStyle w:val="Compact"/>
      </w:pPr>
      <w:r>
        <w:t xml:space="preserve">Fostered partnerships with families in Australia Brisbane to ensure consistent support for students both at school and home.</w:t>
      </w:r>
    </w:p>
    <w:p>
      <w:pPr>
        <w:numPr>
          <w:ilvl w:val="0"/>
          <w:numId w:val="1002"/>
        </w:numPr>
        <w:pStyle w:val="Compact"/>
      </w:pPr>
      <w:r>
        <w:t xml:space="preserve">Participated in professional development workshops focused on trauma-informed teaching and adaptive curriculum design.</w:t>
      </w:r>
    </w:p>
    <w:bookmarkEnd w:id="23"/>
    <w:bookmarkStart w:id="24" w:name="Xd84490d7bdf56b65161c3f45094d5fd81b85547"/>
    <w:p>
      <w:pPr>
        <w:pStyle w:val="Heading4"/>
      </w:pPr>
      <w:r>
        <w:t xml:space="preserve">Logan City Integrated Learning Centre | Teaching Assistant</w:t>
      </w:r>
    </w:p>
    <w:p>
      <w:pPr>
        <w:pStyle w:val="FirstParagraph"/>
      </w:pPr>
      <w:r>
        <w:rPr>
          <w:iCs/>
          <w:i/>
        </w:rPr>
        <w:t xml:space="preserve">July 2012 – February 2015</w:t>
      </w:r>
    </w:p>
    <w:p>
      <w:pPr>
        <w:numPr>
          <w:ilvl w:val="0"/>
          <w:numId w:val="1003"/>
        </w:numPr>
        <w:pStyle w:val="Compact"/>
      </w:pPr>
      <w:r>
        <w:t xml:space="preserve">Aided in the delivery of specialized programs for students with intellectual disabilities and emotional behavioral disorders.</w:t>
      </w:r>
    </w:p>
    <w:p>
      <w:pPr>
        <w:numPr>
          <w:ilvl w:val="0"/>
          <w:numId w:val="1003"/>
        </w:numPr>
        <w:pStyle w:val="Compact"/>
      </w:pPr>
      <w:r>
        <w:t xml:space="preserve">Assisted in creating visual schedules, social stories, and sensory-friendly classrooms to accommodate diverse learners.</w:t>
      </w:r>
    </w:p>
    <w:p>
      <w:pPr>
        <w:numPr>
          <w:ilvl w:val="0"/>
          <w:numId w:val="1003"/>
        </w:numPr>
        <w:pStyle w:val="Compact"/>
      </w:pPr>
      <w:r>
        <w:t xml:space="preserve">Supported staff in implementing behavior management strategies aligned with the Queensland Department of Education’s guidelines.</w:t>
      </w:r>
    </w:p>
    <w:bookmarkEnd w:id="24"/>
    <w:bookmarkEnd w:id="25"/>
    <w:bookmarkStart w:id="28" w:name="education"/>
    <w:p>
      <w:pPr>
        <w:pStyle w:val="Heading3"/>
      </w:pPr>
      <w:r>
        <w:t xml:space="preserve">Education</w:t>
      </w:r>
    </w:p>
    <w:bookmarkStart w:id="26" w:name="master-of-education-special-education"/>
    <w:p>
      <w:pPr>
        <w:pStyle w:val="Heading4"/>
      </w:pPr>
      <w:r>
        <w:t xml:space="preserve">Master of Education (Special Education)</w:t>
      </w:r>
    </w:p>
    <w:p>
      <w:pPr>
        <w:pStyle w:val="FirstParagraph"/>
      </w:pPr>
      <w:r>
        <w:rPr>
          <w:iCs/>
          <w:i/>
        </w:rPr>
        <w:t xml:space="preserve">Queensland University of Technology (QUT), Brisbane, Australia</w:t>
      </w:r>
      <w:r>
        <w:br/>
      </w:r>
      <w:r>
        <w:t xml:space="preserve">2011 – 2013</w:t>
      </w:r>
    </w:p>
    <w:bookmarkEnd w:id="26"/>
    <w:bookmarkStart w:id="27" w:name="bachelor-of-arts-in-psychology"/>
    <w:p>
      <w:pPr>
        <w:pStyle w:val="Heading4"/>
      </w:pPr>
      <w:r>
        <w:t xml:space="preserve">Bachelor of Arts in Psychology</w:t>
      </w:r>
    </w:p>
    <w:p>
      <w:pPr>
        <w:pStyle w:val="FirstParagraph"/>
      </w:pPr>
      <w:r>
        <w:rPr>
          <w:iCs/>
          <w:i/>
        </w:rPr>
        <w:t xml:space="preserve">University of Queensland (UQ), Brisbane, Australia</w:t>
      </w:r>
      <w:r>
        <w:br/>
      </w:r>
      <w:r>
        <w:t xml:space="preserve">2008 – 2011</w:t>
      </w:r>
    </w:p>
    <w:bookmarkEnd w:id="27"/>
    <w:bookmarkEnd w:id="28"/>
    <w:bookmarkStart w:id="29" w:name="skills"/>
    <w:p>
      <w:pPr>
        <w:pStyle w:val="Heading3"/>
      </w:pPr>
      <w:r>
        <w:t xml:space="preserve">Skills</w:t>
      </w:r>
    </w:p>
    <w:p>
      <w:pPr>
        <w:numPr>
          <w:ilvl w:val="0"/>
          <w:numId w:val="1004"/>
        </w:numPr>
        <w:pStyle w:val="Compact"/>
      </w:pPr>
      <w:r>
        <w:t xml:space="preserve">Expertise in IEP development and implementation for students with diverse disabilities.</w:t>
      </w:r>
    </w:p>
    <w:p>
      <w:pPr>
        <w:numPr>
          <w:ilvl w:val="0"/>
          <w:numId w:val="1004"/>
        </w:numPr>
        <w:pStyle w:val="Compact"/>
      </w:pPr>
      <w:r>
        <w:t xml:space="preserve">Proficient in using assistive technologies, including speech-to-text software and sensory tools.</w:t>
      </w:r>
    </w:p>
    <w:p>
      <w:pPr>
        <w:numPr>
          <w:ilvl w:val="0"/>
          <w:numId w:val="1004"/>
        </w:numPr>
        <w:pStyle w:val="Compact"/>
      </w:pPr>
      <w:r>
        <w:t xml:space="preserve">Strong communication skills for collaboration with educators, parents, and therapists in Australia Brisbane.</w:t>
      </w:r>
    </w:p>
    <w:p>
      <w:pPr>
        <w:numPr>
          <w:ilvl w:val="0"/>
          <w:numId w:val="1004"/>
        </w:numPr>
        <w:pStyle w:val="Compact"/>
      </w:pPr>
      <w:r>
        <w:t xml:space="preserve">Certified in Positive Behavior Support (PBS) and Applied Behavior Analysis (ABA).</w:t>
      </w:r>
    </w:p>
    <w:p>
      <w:pPr>
        <w:numPr>
          <w:ilvl w:val="0"/>
          <w:numId w:val="1004"/>
        </w:numPr>
        <w:pStyle w:val="Compact"/>
      </w:pPr>
      <w:r>
        <w:t xml:space="preserve">Knowledge of Australian curriculum standards and Queensland Department of Education guidelines.</w:t>
      </w:r>
    </w:p>
    <w:bookmarkEnd w:id="29"/>
    <w:bookmarkStart w:id="30" w:name="certifications"/>
    <w:p>
      <w:pPr>
        <w:pStyle w:val="Heading3"/>
      </w:pPr>
      <w:r>
        <w:t xml:space="preserve">Certifications</w:t>
      </w:r>
    </w:p>
    <w:p>
      <w:pPr>
        <w:numPr>
          <w:ilvl w:val="0"/>
          <w:numId w:val="1005"/>
        </w:numPr>
        <w:pStyle w:val="Compact"/>
      </w:pPr>
      <w:r>
        <w:t xml:space="preserve">Teaching Registration with the Queensland College of Teachers (QCT)</w:t>
      </w:r>
    </w:p>
    <w:p>
      <w:pPr>
        <w:numPr>
          <w:ilvl w:val="0"/>
          <w:numId w:val="1005"/>
        </w:numPr>
        <w:pStyle w:val="Compact"/>
      </w:pPr>
      <w:r>
        <w:t xml:space="preserve">National Disability Insurance Scheme (NDIS) Participant Support Specialist Certification</w:t>
      </w:r>
    </w:p>
    <w:p>
      <w:pPr>
        <w:numPr>
          <w:ilvl w:val="0"/>
          <w:numId w:val="1005"/>
        </w:numPr>
        <w:pStyle w:val="Compact"/>
      </w:pPr>
      <w:r>
        <w:t xml:space="preserve">First Aid and CPR Certification (Australian Red Cross)</w:t>
      </w:r>
    </w:p>
    <w:bookmarkEnd w:id="30"/>
    <w:bookmarkStart w:id="31" w:name="additional-information"/>
    <w:p>
      <w:pPr>
        <w:pStyle w:val="Heading3"/>
      </w:pPr>
      <w:r>
        <w:t xml:space="preserve">Additional Information</w:t>
      </w:r>
    </w:p>
    <w:p>
      <w:pPr>
        <w:pStyle w:val="FirstParagraph"/>
      </w:pPr>
      <w:r>
        <w:rPr>
          <w:bCs/>
          <w:b/>
        </w:rPr>
        <w:t xml:space="preserve">Community Involvement:</w:t>
      </w:r>
      <w:r>
        <w:br/>
      </w:r>
      <w:r>
        <w:t xml:space="preserve">- Volunteer mentor for the Brisbane-based organization “Special Needs Support Network,” providing resources and guidance to families in Australia Brisbane.</w:t>
      </w:r>
    </w:p>
    <w:p>
      <w:pPr>
        <w:pStyle w:val="BodyText"/>
      </w:pPr>
      <w:r>
        <w:rPr>
          <w:bCs/>
          <w:b/>
        </w:rPr>
        <w:t xml:space="preserve">Professional Development:</w:t>
      </w:r>
      <w:r>
        <w:br/>
      </w:r>
      <w:r>
        <w:t xml:space="preserve">- Attended the 2023 Queensland Special Education Conference, focusing on inclusive practices and emerging trends in special education.</w:t>
      </w:r>
    </w:p>
    <w:p>
      <w:pPr>
        <w:pStyle w:val="BodyText"/>
      </w:pPr>
      <w:r>
        <w:rPr>
          <w:bCs/>
          <w:b/>
        </w:rPr>
        <w:t xml:space="preserve">Language Skills:</w:t>
      </w:r>
      <w:r>
        <w:br/>
      </w:r>
      <w:r>
        <w:t xml:space="preserve">- Fluent in English. Basic understanding of Italian (for cultural connection to families in Brisbane’s diverse communities).</w:t>
      </w:r>
    </w:p>
    <w:bookmarkEnd w:id="31"/>
    <w:bookmarkStart w:id="32" w:name="references"/>
    <w:p>
      <w:pPr>
        <w:pStyle w:val="Heading3"/>
      </w:pPr>
      <w:r>
        <w:t xml:space="preserve">References</w:t>
      </w:r>
    </w:p>
    <w:p>
      <w:pPr>
        <w:pStyle w:val="FirstParagraph"/>
      </w:pPr>
      <w:r>
        <w:t xml:space="preserve">Available upon request. References include former colleagues, school principals, and parents from Australia Brisbane.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 Australia Brisbane</dc:title>
  <dc:creator/>
  <dc:language>en</dc:language>
  <cp:keywords/>
  <dcterms:created xsi:type="dcterms:W3CDTF">2026-07-23T10:46:06Z</dcterms:created>
  <dcterms:modified xsi:type="dcterms:W3CDTF">2026-07-23T10:46:06Z</dcterms:modified>
</cp:coreProperties>
</file>

<file path=docProps/custom.xml><?xml version="1.0" encoding="utf-8"?>
<Properties xmlns="http://schemas.openxmlformats.org/officeDocument/2006/custom-properties" xmlns:vt="http://schemas.openxmlformats.org/officeDocument/2006/docPropsVTypes"/>
</file>