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+32 [Number]</w:t>
      </w:r>
      <w:r>
        <w:br/>
      </w:r>
      <w:r>
        <w:rPr>
          <w:bCs/>
          <w:b/>
        </w:rPr>
        <w:t xml:space="preserve">Location:</w:t>
      </w:r>
      <w:r>
        <w:t xml:space="preserve"> </w:t>
      </w:r>
      <w:r>
        <w:t xml:space="preserve">Brussels-Capital Region, Belgium</w:t>
      </w:r>
    </w:p>
    <w:bookmarkEnd w:id="20"/>
    <w:bookmarkStart w:id="21" w:name="purpose-of-this-curriculum-vitae"/>
    <w:p>
      <w:pPr>
        <w:pStyle w:val="Heading2"/>
      </w:pPr>
      <w:r>
        <w:t xml:space="preserve">Purpose of this Curriculum Vitae</w:t>
      </w:r>
    </w:p>
    <w:p>
      <w:pPr>
        <w:pStyle w:val="FirstParagraph"/>
      </w:pPr>
      <w:r>
        <w:t xml:space="preserve">This Curriculum Vitae is tailored for a Special Education Teacher seeking employment in Belgium Brussels. It highlights expertise in supporting students with diverse learning needs within the unique educational framework of the region. The document aligns with Belgian standards for inclusive education and emphasizes qualifications specific to special education in Brussels.</w:t>
      </w:r>
    </w:p>
    <w:bookmarkEnd w:id="21"/>
    <w:bookmarkStart w:id="22" w:name="professional-summary"/>
    <w:p>
      <w:pPr>
        <w:pStyle w:val="Heading2"/>
      </w:pPr>
      <w:r>
        <w:t xml:space="preserve">Professional Summary</w:t>
      </w:r>
    </w:p>
    <w:p>
      <w:pPr>
        <w:pStyle w:val="FirstParagraph"/>
      </w:pPr>
      <w:r>
        <w:t xml:space="preserve">A dedicated and compassionate Special Education Teacher with [X years] of experience in delivering individualized instruction to students with learning disabilities, autism spectrum disorder (ASD), attention-deficit/hyperactivity disorder (ADHD), and other special needs. Proficient in developing Individualized Education Plans (IEPs) and fostering inclusive classroom environments that prioritize student growth. Committed to aligning pedagogical strategies with the educational policies of Belgium Brussels, ensuring compliance with regional guidelines for special education.</w:t>
      </w:r>
    </w:p>
    <w:bookmarkEnd w:id="22"/>
    <w:bookmarkStart w:id="23" w:name="education"/>
    <w:p>
      <w:pPr>
        <w:pStyle w:val="Heading2"/>
      </w:pPr>
      <w:r>
        <w:t xml:space="preserve">Education</w:t>
      </w:r>
    </w:p>
    <w:p>
      <w:pPr>
        <w:numPr>
          <w:ilvl w:val="0"/>
          <w:numId w:val="1001"/>
        </w:numPr>
        <w:pStyle w:val="Compact"/>
      </w:pPr>
      <w:r>
        <w:rPr>
          <w:bCs/>
          <w:b/>
        </w:rPr>
        <w:t xml:space="preserve">Master of Science in Special Education</w:t>
      </w:r>
      <w:r>
        <w:br/>
      </w:r>
      <w:r>
        <w:t xml:space="preserve">[University Name], Brussels, Belgium</w:t>
      </w:r>
      <w:r>
        <w:br/>
      </w:r>
      <w:r>
        <w:t xml:space="preserve">Graduated: [Year]</w:t>
      </w:r>
    </w:p>
    <w:p>
      <w:pPr>
        <w:numPr>
          <w:ilvl w:val="0"/>
          <w:numId w:val="1001"/>
        </w:numPr>
        <w:pStyle w:val="Compact"/>
      </w:pPr>
      <w:r>
        <w:rPr>
          <w:bCs/>
          <w:b/>
        </w:rPr>
        <w:t xml:space="preserve">Bachelor of Arts in Psychology</w:t>
      </w:r>
      <w:r>
        <w:br/>
      </w:r>
      <w:r>
        <w:t xml:space="preserve">[University Name], Brussels, Belgium</w:t>
      </w:r>
      <w:r>
        <w:br/>
      </w:r>
      <w:r>
        <w:t xml:space="preserve">Graduated: [Year]</w:t>
      </w:r>
    </w:p>
    <w:bookmarkEnd w:id="23"/>
    <w:bookmarkStart w:id="26" w:name="professional-experience"/>
    <w:p>
      <w:pPr>
        <w:pStyle w:val="Heading2"/>
      </w:pPr>
      <w:r>
        <w:t xml:space="preserve">Professional Experience</w:t>
      </w:r>
    </w:p>
    <w:bookmarkStart w:id="24" w:name="special-education-teacher"/>
    <w:p>
      <w:pPr>
        <w:pStyle w:val="Heading3"/>
      </w:pPr>
      <w:r>
        <w:t xml:space="preserve">Special Education Teacher</w:t>
      </w:r>
    </w:p>
    <w:p>
      <w:pPr>
        <w:pStyle w:val="FirstParagraph"/>
      </w:pPr>
      <w:r>
        <w:rPr>
          <w:iCs/>
          <w:i/>
        </w:rPr>
        <w:t xml:space="preserve">[School Name], Brussels-Capital Region, Belgium</w:t>
      </w:r>
      <w:r>
        <w:br/>
      </w:r>
      <w:r>
        <w:t xml:space="preserve">January 2018 – Present</w:t>
      </w:r>
      <w:r>
        <w:br/>
      </w:r>
    </w:p>
    <w:p>
      <w:pPr>
        <w:numPr>
          <w:ilvl w:val="0"/>
          <w:numId w:val="1002"/>
        </w:numPr>
        <w:pStyle w:val="Compact"/>
      </w:pPr>
      <w:r>
        <w:t xml:space="preserve">Designed and implemented IEPs for students with diverse needs, including dyslexia, ASD, and motor coordination difficulties.</w:t>
      </w:r>
    </w:p>
    <w:p>
      <w:pPr>
        <w:numPr>
          <w:ilvl w:val="0"/>
          <w:numId w:val="1002"/>
        </w:numPr>
        <w:pStyle w:val="Compact"/>
      </w:pPr>
      <w:r>
        <w:t xml:space="preserve">Collaborated with general education teachers to create inclusive classrooms that adhere to the principles of the Belgian educational system.</w:t>
      </w:r>
    </w:p>
    <w:p>
      <w:pPr>
        <w:numPr>
          <w:ilvl w:val="0"/>
          <w:numId w:val="1002"/>
        </w:numPr>
        <w:pStyle w:val="Compact"/>
      </w:pPr>
      <w:r>
        <w:t xml:space="preserve">Provided one-on-one support to students in both academic and social-emotional development, aligning strategies with the requirements of Belgium Brussels’ special education framework.</w:t>
      </w:r>
    </w:p>
    <w:p>
      <w:pPr>
        <w:numPr>
          <w:ilvl w:val="0"/>
          <w:numId w:val="1002"/>
        </w:numPr>
        <w:pStyle w:val="Compact"/>
      </w:pPr>
      <w:r>
        <w:t xml:space="preserve">Organized workshops for parents on effective communication and home-school collaboration, reflecting the regional emphasis on community engagement in special education.</w:t>
      </w:r>
    </w:p>
    <w:p>
      <w:pPr>
        <w:numPr>
          <w:ilvl w:val="0"/>
          <w:numId w:val="1002"/>
        </w:numPr>
        <w:pStyle w:val="Compact"/>
      </w:pPr>
      <w:r>
        <w:t xml:space="preserve">Conducted regular assessments to monitor student progress, ensuring compliance with Belgian regulations for special needs education.</w:t>
      </w:r>
    </w:p>
    <w:bookmarkEnd w:id="24"/>
    <w:bookmarkStart w:id="25" w:name="part-time-special-education-teacher"/>
    <w:p>
      <w:pPr>
        <w:pStyle w:val="Heading3"/>
      </w:pPr>
      <w:r>
        <w:t xml:space="preserve">Part-Time Special Education Teacher</w:t>
      </w:r>
    </w:p>
    <w:p>
      <w:pPr>
        <w:pStyle w:val="FirstParagraph"/>
      </w:pPr>
      <w:r>
        <w:rPr>
          <w:iCs/>
          <w:i/>
        </w:rPr>
        <w:t xml:space="preserve">[Another School Name], Brussels-Capital Region, Belgium</w:t>
      </w:r>
      <w:r>
        <w:br/>
      </w:r>
      <w:r>
        <w:t xml:space="preserve">September 2015 – December 2017</w:t>
      </w:r>
      <w:r>
        <w:br/>
      </w:r>
    </w:p>
    <w:p>
      <w:pPr>
        <w:numPr>
          <w:ilvl w:val="0"/>
          <w:numId w:val="1003"/>
        </w:numPr>
        <w:pStyle w:val="Compact"/>
      </w:pPr>
      <w:r>
        <w:t xml:space="preserve">Supported students with behavioral challenges through structured routines and positive reinforcement techniques.</w:t>
      </w:r>
    </w:p>
    <w:p>
      <w:pPr>
        <w:numPr>
          <w:ilvl w:val="0"/>
          <w:numId w:val="1003"/>
        </w:numPr>
        <w:pStyle w:val="Compact"/>
      </w:pPr>
      <w:r>
        <w:t xml:space="preserve">Integrated assistive technologies into lessons to enhance accessibility for students with physical disabilities, in line with Belgium Brussels’ inclusive education goals.</w:t>
      </w:r>
    </w:p>
    <w:p>
      <w:pPr>
        <w:numPr>
          <w:ilvl w:val="0"/>
          <w:numId w:val="1003"/>
        </w:numPr>
        <w:pStyle w:val="Compact"/>
      </w:pPr>
      <w:r>
        <w:t xml:space="preserve">Trained staff on differentiated instruction methods, fostering a school-wide culture of inclusivity.</w:t>
      </w:r>
    </w:p>
    <w:bookmarkEnd w:id="25"/>
    <w:bookmarkEnd w:id="26"/>
    <w:bookmarkStart w:id="27" w:name="certifications-and-additional-training"/>
    <w:p>
      <w:pPr>
        <w:pStyle w:val="Heading2"/>
      </w:pPr>
      <w:r>
        <w:t xml:space="preserve">Certifications and Additional Training</w:t>
      </w:r>
    </w:p>
    <w:p>
      <w:pPr>
        <w:numPr>
          <w:ilvl w:val="0"/>
          <w:numId w:val="1004"/>
        </w:numPr>
        <w:pStyle w:val="Compact"/>
      </w:pPr>
      <w:r>
        <w:rPr>
          <w:bCs/>
          <w:b/>
        </w:rPr>
        <w:t xml:space="preserve">Certification in Special Education (Belgium)</w:t>
      </w:r>
      <w:r>
        <w:br/>
      </w:r>
      <w:r>
        <w:t xml:space="preserve">[Relevant Institution], Brussels, Belgium</w:t>
      </w:r>
      <w:r>
        <w:br/>
      </w:r>
      <w:r>
        <w:t xml:space="preserve">Issued: [Year]</w:t>
      </w:r>
    </w:p>
    <w:p>
      <w:pPr>
        <w:numPr>
          <w:ilvl w:val="0"/>
          <w:numId w:val="1004"/>
        </w:numPr>
        <w:pStyle w:val="Compact"/>
      </w:pPr>
      <w:r>
        <w:rPr>
          <w:bCs/>
          <w:b/>
        </w:rPr>
        <w:t xml:space="preserve">Training in Autism Spectrum Disorder (ASD) Interventions</w:t>
      </w:r>
      <w:r>
        <w:br/>
      </w:r>
      <w:r>
        <w:t xml:space="preserve">[Training Provider], Brussels, Belgium</w:t>
      </w:r>
      <w:r>
        <w:br/>
      </w:r>
      <w:r>
        <w:t xml:space="preserve">Issued: [Year]</w:t>
      </w:r>
    </w:p>
    <w:p>
      <w:pPr>
        <w:numPr>
          <w:ilvl w:val="0"/>
          <w:numId w:val="1004"/>
        </w:numPr>
        <w:pStyle w:val="Compact"/>
      </w:pPr>
      <w:r>
        <w:rPr>
          <w:bCs/>
          <w:b/>
        </w:rPr>
        <w:t xml:space="preserve">First Aid and Emergency Response Certification</w:t>
      </w:r>
      <w:r>
        <w:br/>
      </w:r>
      <w:r>
        <w:t xml:space="preserve">[Organization], Brussels, Belgium</w:t>
      </w:r>
      <w:r>
        <w:br/>
      </w:r>
      <w:r>
        <w:t xml:space="preserve">Issued: [Year]</w:t>
      </w:r>
    </w:p>
    <w:bookmarkEnd w:id="27"/>
    <w:bookmarkStart w:id="28" w:name="skills"/>
    <w:p>
      <w:pPr>
        <w:pStyle w:val="Heading2"/>
      </w:pPr>
      <w:r>
        <w:t xml:space="preserve">Skills</w:t>
      </w:r>
    </w:p>
    <w:p>
      <w:pPr>
        <w:numPr>
          <w:ilvl w:val="0"/>
          <w:numId w:val="1005"/>
        </w:numPr>
        <w:pStyle w:val="Compact"/>
      </w:pPr>
      <w:r>
        <w:t xml:space="preserve">Expertise in IEP development and implementation.</w:t>
      </w:r>
    </w:p>
    <w:p>
      <w:pPr>
        <w:numPr>
          <w:ilvl w:val="0"/>
          <w:numId w:val="1005"/>
        </w:numPr>
        <w:pStyle w:val="Compact"/>
      </w:pPr>
      <w:r>
        <w:t xml:space="preserve">Proficiency in using educational software for special needs students (e.g., speech-to-text tools, adaptive learning platforms).</w:t>
      </w:r>
    </w:p>
    <w:p>
      <w:pPr>
        <w:numPr>
          <w:ilvl w:val="0"/>
          <w:numId w:val="1005"/>
        </w:numPr>
        <w:pStyle w:val="Compact"/>
      </w:pPr>
      <w:r>
        <w:t xml:space="preserve">Strong communication and collaboration skills, with experience working alongside parents, psychologists, and general education teachers in Belgium Brussels.</w:t>
      </w:r>
    </w:p>
    <w:p>
      <w:pPr>
        <w:numPr>
          <w:ilvl w:val="0"/>
          <w:numId w:val="1005"/>
        </w:numPr>
        <w:pStyle w:val="Compact"/>
      </w:pPr>
      <w:r>
        <w:t xml:space="preserve">Familiarity with the Belgian curriculum for special education and the legal requirements for student support services.</w:t>
      </w:r>
    </w:p>
    <w:bookmarkEnd w:id="28"/>
    <w:bookmarkStart w:id="29" w:name="languages"/>
    <w:p>
      <w:pPr>
        <w:pStyle w:val="Heading2"/>
      </w:pPr>
      <w:r>
        <w:t xml:space="preserve">Languages</w:t>
      </w:r>
    </w:p>
    <w:p>
      <w:pPr>
        <w:numPr>
          <w:ilvl w:val="0"/>
          <w:numId w:val="1006"/>
        </w:numPr>
        <w:pStyle w:val="Compact"/>
      </w:pPr>
      <w:r>
        <w:t xml:space="preserve">French (Native or Proficient)</w:t>
      </w:r>
    </w:p>
    <w:p>
      <w:pPr>
        <w:numPr>
          <w:ilvl w:val="0"/>
          <w:numId w:val="1006"/>
        </w:numPr>
        <w:pStyle w:val="Compact"/>
      </w:pPr>
      <w:r>
        <w:t xml:space="preserve">Dutch (Proficient)</w:t>
      </w:r>
    </w:p>
    <w:p>
      <w:pPr>
        <w:numPr>
          <w:ilvl w:val="0"/>
          <w:numId w:val="1006"/>
        </w:numPr>
        <w:pStyle w:val="Compact"/>
      </w:pPr>
      <w:r>
        <w:t xml:space="preserve">English (Fluent)</w:t>
      </w:r>
    </w:p>
    <w:bookmarkEnd w:id="29"/>
    <w:bookmarkStart w:id="30" w:name="professional-affiliations"/>
    <w:p>
      <w:pPr>
        <w:pStyle w:val="Heading2"/>
      </w:pPr>
      <w:r>
        <w:t xml:space="preserve">Professional Affiliations</w:t>
      </w:r>
    </w:p>
    <w:p>
      <w:pPr>
        <w:numPr>
          <w:ilvl w:val="0"/>
          <w:numId w:val="1007"/>
        </w:numPr>
        <w:pStyle w:val="Compact"/>
      </w:pPr>
      <w:r>
        <w:t xml:space="preserve">Belgian Association of Special Education Teachers (ABESE)</w:t>
      </w:r>
    </w:p>
    <w:p>
      <w:pPr>
        <w:numPr>
          <w:ilvl w:val="0"/>
          <w:numId w:val="1007"/>
        </w:numPr>
        <w:pStyle w:val="Compact"/>
      </w:pPr>
      <w:r>
        <w:t xml:space="preserve">Brussels Regional Education Council – Special Needs Division</w:t>
      </w:r>
    </w:p>
    <w:bookmarkEnd w:id="30"/>
    <w:bookmarkStart w:id="31" w:name="references"/>
    <w:p>
      <w:pPr>
        <w:pStyle w:val="Heading2"/>
      </w:pPr>
      <w:r>
        <w:t xml:space="preserve">References</w:t>
      </w:r>
    </w:p>
    <w:p>
      <w:pPr>
        <w:pStyle w:val="FirstParagraph"/>
      </w:pPr>
      <w:r>
        <w:t xml:space="preserve">Available upon request. References include former colleagues and school administrators in Belgium Brussels, who can attest to my commitment to special education within the region.</w:t>
      </w:r>
    </w:p>
    <w:p>
      <w:pPr>
        <w:pStyle w:val="BodyText"/>
      </w:pPr>
      <w:r>
        <w:rPr>
          <w:iCs/>
          <w:i/>
        </w:rPr>
        <w:t xml:space="preserve">This Curriculum Vitae is specifically designed for a Special Education Teacher applying for positions in Belgium Brussels, reflecting the unique educational landscape and requirements of the region. It emphasizes qualifications, experience, and skills relevant to delivering high-quality special education services in accordance with Belgian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2025-12-10T08:06:23Z</dcterms:created>
  <dcterms:modified xsi:type="dcterms:W3CDTF">2025-12-10T08:06:23Z</dcterms:modified>
</cp:coreProperties>
</file>

<file path=docProps/custom.xml><?xml version="1.0" encoding="utf-8"?>
<Properties xmlns="http://schemas.openxmlformats.org/officeDocument/2006/custom-properties" xmlns:vt="http://schemas.openxmlformats.org/officeDocument/2006/docPropsVTypes"/>
</file>