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7" w:name="curriculum-vitae"/>
    <w:p>
      <w:pPr>
        <w:pStyle w:val="Heading1"/>
      </w:pPr>
      <w:r>
        <w:t xml:space="preserve">Curriculum Vitae</w:t>
      </w:r>
    </w:p>
    <w:bookmarkStart w:id="36" w:name="Xcd9003fee3fe31bc84942f640df14b1bfd52ddd"/>
    <w:p>
      <w:pPr>
        <w:pStyle w:val="Heading2"/>
      </w:pPr>
      <w:r>
        <w:t xml:space="preserve">Special Education Teacher – Canada Vancouver</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Address:</w:t>
      </w:r>
      <w:r>
        <w:t xml:space="preserve"> </w:t>
      </w:r>
      <w:r>
        <w:t xml:space="preserve">123 Main Street, Vancouver, BC, V6B 2H9</w:t>
      </w:r>
    </w:p>
    <w:bookmarkEnd w:id="20"/>
    <w:bookmarkEnd w:id="21"/>
    <w:bookmarkStart w:id="22" w:name="professional-summary"/>
    <w:p>
      <w:pPr>
        <w:pStyle w:val="Heading3"/>
      </w:pPr>
      <w:r>
        <w:t xml:space="preserve">Professional Summary</w:t>
      </w:r>
    </w:p>
    <w:p>
      <w:pPr>
        <w:pStyle w:val="FirstParagraph"/>
      </w:pPr>
      <w:r>
        <w:t xml:space="preserve">A dedicated and passionate Special Education Teacher with over 8 years of experience in Canada's dynamic education system. I specialize in supporting students with diverse learning needs, including autism spectrum disorder, intellectual disabilities, and emotional behavioral challenges. My work in Vancouver has focused on creating inclusive classrooms that foster academic growth, social-emotional development, and independence. I am committed to aligning my practice with the British Columbia Ministry of Education’s standards while advocating for equity and accessibility in special education. My goal is to empower students with the tools they need to thrive both academically and personally within the vibrant communities of Canada Vancouver.</w:t>
      </w:r>
    </w:p>
    <w:bookmarkEnd w:id="22"/>
    <w:bookmarkStart w:id="23" w:name="education"/>
    <w:p>
      <w:pPr>
        <w:pStyle w:val="Heading3"/>
      </w:pPr>
      <w:r>
        <w:t xml:space="preserve">Education</w:t>
      </w:r>
    </w:p>
    <w:p>
      <w:pPr>
        <w:numPr>
          <w:ilvl w:val="0"/>
          <w:numId w:val="1001"/>
        </w:numPr>
        <w:pStyle w:val="Compact"/>
      </w:pPr>
      <w:r>
        <w:rPr>
          <w:bCs/>
          <w:b/>
        </w:rPr>
        <w:t xml:space="preserve">Masters of Education in Special Education</w:t>
      </w:r>
      <w:r>
        <w:t xml:space="preserve">, University of British Columbia (UBC), Vancouver, BC – 2015</w:t>
      </w:r>
    </w:p>
    <w:p>
      <w:pPr>
        <w:numPr>
          <w:ilvl w:val="0"/>
          <w:numId w:val="1001"/>
        </w:numPr>
        <w:pStyle w:val="Compact"/>
      </w:pPr>
      <w:r>
        <w:rPr>
          <w:bCs/>
          <w:b/>
        </w:rPr>
        <w:t xml:space="preserve">Bachelor of Arts in Psychology</w:t>
      </w:r>
      <w:r>
        <w:t xml:space="preserve">, Simon Fraser University (SFU), Burnaby, BC – 2012</w:t>
      </w:r>
    </w:p>
    <w:bookmarkEnd w:id="23"/>
    <w:bookmarkStart w:id="27" w:name="work-experience"/>
    <w:p>
      <w:pPr>
        <w:pStyle w:val="Heading3"/>
      </w:pPr>
      <w:r>
        <w:t xml:space="preserve">Work Experience</w:t>
      </w:r>
    </w:p>
    <w:bookmarkStart w:id="24" w:name="special-education-teacher"/>
    <w:p>
      <w:pPr>
        <w:pStyle w:val="Heading4"/>
      </w:pPr>
      <w:r>
        <w:t xml:space="preserve">Special Education Teacher</w:t>
      </w:r>
    </w:p>
    <w:p>
      <w:pPr>
        <w:pStyle w:val="FirstParagraph"/>
      </w:pPr>
      <w:r>
        <w:rPr>
          <w:bCs/>
          <w:b/>
        </w:rPr>
        <w:t xml:space="preserve">Vancouver School District #39 (SD#39), Vancouver, BC</w:t>
      </w:r>
      <w:r>
        <w:t xml:space="preserve"> </w:t>
      </w:r>
      <w:r>
        <w:t xml:space="preserve">– 2018–Present</w:t>
      </w:r>
    </w:p>
    <w:p>
      <w:pPr>
        <w:numPr>
          <w:ilvl w:val="0"/>
          <w:numId w:val="1002"/>
        </w:numPr>
        <w:pStyle w:val="Compact"/>
      </w:pPr>
      <w:r>
        <w:t xml:space="preserve">Designed and implemented individualized education programs (IEPs) for students with mild to severe disabilities, ensuring alignment with provincial curriculum standards.</w:t>
      </w:r>
    </w:p>
    <w:p>
      <w:pPr>
        <w:numPr>
          <w:ilvl w:val="0"/>
          <w:numId w:val="1002"/>
        </w:numPr>
        <w:pStyle w:val="Compact"/>
      </w:pPr>
      <w:r>
        <w:t xml:space="preserve">Collaborated with general education teachers, parents, and multidisciplinary teams to create inclusive learning environments in mainstream classrooms.</w:t>
      </w:r>
    </w:p>
    <w:p>
      <w:pPr>
        <w:numPr>
          <w:ilvl w:val="0"/>
          <w:numId w:val="1002"/>
        </w:numPr>
        <w:pStyle w:val="Compact"/>
      </w:pPr>
      <w:r>
        <w:t xml:space="preserve">Provided direct instruction in literacy, numeracy, and life skills through differentiated teaching strategies tailored to students’ unique needs.</w:t>
      </w:r>
    </w:p>
    <w:p>
      <w:pPr>
        <w:numPr>
          <w:ilvl w:val="0"/>
          <w:numId w:val="1002"/>
        </w:numPr>
        <w:pStyle w:val="Compact"/>
      </w:pPr>
      <w:r>
        <w:t xml:space="preserve">Utilized assistive technology (e.g., speech-to-text software, visual aids) to enhance student engagement and accessibility.</w:t>
      </w:r>
    </w:p>
    <w:p>
      <w:pPr>
        <w:numPr>
          <w:ilvl w:val="0"/>
          <w:numId w:val="1002"/>
        </w:numPr>
        <w:pStyle w:val="Compact"/>
      </w:pPr>
      <w:r>
        <w:t xml:space="preserve">Mentored new special education teachers in Vancouver, sharing best practices for behavior management and curriculum adaptation.</w:t>
      </w:r>
    </w:p>
    <w:bookmarkEnd w:id="24"/>
    <w:bookmarkStart w:id="25" w:name="special-education-resource-teacher"/>
    <w:p>
      <w:pPr>
        <w:pStyle w:val="Heading4"/>
      </w:pPr>
      <w:r>
        <w:t xml:space="preserve">Special Education Resource Teacher</w:t>
      </w:r>
    </w:p>
    <w:p>
      <w:pPr>
        <w:pStyle w:val="FirstParagraph"/>
      </w:pPr>
      <w:r>
        <w:rPr>
          <w:bCs/>
          <w:b/>
        </w:rPr>
        <w:t xml:space="preserve">Coquitlam School District #43 (SD#43), Coquitlam, BC</w:t>
      </w:r>
      <w:r>
        <w:t xml:space="preserve"> </w:t>
      </w:r>
      <w:r>
        <w:t xml:space="preserve">– 2015–2018</w:t>
      </w:r>
    </w:p>
    <w:p>
      <w:pPr>
        <w:numPr>
          <w:ilvl w:val="0"/>
          <w:numId w:val="1003"/>
        </w:numPr>
        <w:pStyle w:val="Compact"/>
      </w:pPr>
      <w:r>
        <w:t xml:space="preserve">Assessed student needs and developed intervention plans for students with learning disabilities, ADHD, and sensory processing disorders.</w:t>
      </w:r>
    </w:p>
    <w:p>
      <w:pPr>
        <w:numPr>
          <w:ilvl w:val="0"/>
          <w:numId w:val="1003"/>
        </w:numPr>
        <w:pStyle w:val="Compact"/>
      </w:pPr>
      <w:r>
        <w:t xml:space="preserve">Conducted functional behavior assessments (FBAs) and created positive behavior support plans to reduce challenging behaviors.</w:t>
      </w:r>
    </w:p>
    <w:p>
      <w:pPr>
        <w:numPr>
          <w:ilvl w:val="0"/>
          <w:numId w:val="1003"/>
        </w:numPr>
        <w:pStyle w:val="Compact"/>
      </w:pPr>
      <w:r>
        <w:t xml:space="preserve">Facilitated parent workshops on navigating the IEP process and fostering student independence at home.</w:t>
      </w:r>
    </w:p>
    <w:p>
      <w:pPr>
        <w:numPr>
          <w:ilvl w:val="0"/>
          <w:numId w:val="1003"/>
        </w:numPr>
        <w:pStyle w:val="Compact"/>
      </w:pPr>
      <w:r>
        <w:t xml:space="preserve">Partnered with community organizations in Canada Vancouver to provide students with access to therapy services (e.g., occupational therapy, speech-language pathology).</w:t>
      </w:r>
    </w:p>
    <w:bookmarkEnd w:id="25"/>
    <w:bookmarkStart w:id="26" w:name="teaching-assistant"/>
    <w:p>
      <w:pPr>
        <w:pStyle w:val="Heading4"/>
      </w:pPr>
      <w:r>
        <w:t xml:space="preserve">Teaching Assistant</w:t>
      </w:r>
    </w:p>
    <w:p>
      <w:pPr>
        <w:pStyle w:val="FirstParagraph"/>
      </w:pPr>
      <w:r>
        <w:rPr>
          <w:bCs/>
          <w:b/>
        </w:rPr>
        <w:t xml:space="preserve">Surrey School District #36 (SD#36), Surrey, BC</w:t>
      </w:r>
      <w:r>
        <w:t xml:space="preserve"> </w:t>
      </w:r>
      <w:r>
        <w:t xml:space="preserve">– 2012–2015</w:t>
      </w:r>
    </w:p>
    <w:p>
      <w:pPr>
        <w:numPr>
          <w:ilvl w:val="0"/>
          <w:numId w:val="1004"/>
        </w:numPr>
        <w:pStyle w:val="Compact"/>
      </w:pPr>
      <w:r>
        <w:t xml:space="preserve">Supported students with special needs in inclusive classrooms, assisting with lesson planning and behavior management.</w:t>
      </w:r>
    </w:p>
    <w:p>
      <w:pPr>
        <w:numPr>
          <w:ilvl w:val="0"/>
          <w:numId w:val="1004"/>
        </w:numPr>
        <w:pStyle w:val="Compact"/>
      </w:pPr>
      <w:r>
        <w:t xml:space="preserve">Monitored student progress through regular assessments and maintained detailed records for teachers and parents.</w:t>
      </w:r>
    </w:p>
    <w:p>
      <w:pPr>
        <w:numPr>
          <w:ilvl w:val="0"/>
          <w:numId w:val="1004"/>
        </w:numPr>
        <w:pStyle w:val="Compact"/>
      </w:pPr>
      <w:r>
        <w:t xml:space="preserve">Contributed to the development of social skills groups for students on the autism spectrum in Vancouver’s school districts.</w:t>
      </w:r>
    </w:p>
    <w:bookmarkEnd w:id="26"/>
    <w:bookmarkEnd w:id="27"/>
    <w:bookmarkStart w:id="29" w:name="skills"/>
    <w:bookmarkStart w:id="28" w:name="key-skills"/>
    <w:p>
      <w:pPr>
        <w:pStyle w:val="Heading3"/>
      </w:pPr>
      <w:r>
        <w:t xml:space="preserve">Key Skills</w:t>
      </w:r>
    </w:p>
    <w:p>
      <w:pPr>
        <w:numPr>
          <w:ilvl w:val="0"/>
          <w:numId w:val="1005"/>
        </w:numPr>
        <w:pStyle w:val="Compact"/>
      </w:pPr>
      <w:r>
        <w:rPr>
          <w:bCs/>
          <w:b/>
        </w:rPr>
        <w:t xml:space="preserve">Special Education Expertise:</w:t>
      </w:r>
      <w:r>
        <w:t xml:space="preserve"> </w:t>
      </w:r>
      <w:r>
        <w:t xml:space="preserve">IEP development, behavior intervention, curriculum adaptation, and inclusive pedagogy.</w:t>
      </w:r>
    </w:p>
    <w:p>
      <w:pPr>
        <w:numPr>
          <w:ilvl w:val="0"/>
          <w:numId w:val="1005"/>
        </w:numPr>
        <w:pStyle w:val="Compact"/>
      </w:pPr>
      <w:r>
        <w:rPr>
          <w:bCs/>
          <w:b/>
        </w:rPr>
        <w:t xml:space="preserve">Communication:</w:t>
      </w:r>
      <w:r>
        <w:t xml:space="preserve"> </w:t>
      </w:r>
      <w:r>
        <w:t xml:space="preserve">Strong interpersonal skills for collaboration with parents, teachers, and professionals in Canada Vancouver.</w:t>
      </w:r>
    </w:p>
    <w:p>
      <w:pPr>
        <w:numPr>
          <w:ilvl w:val="0"/>
          <w:numId w:val="1005"/>
        </w:numPr>
        <w:pStyle w:val="Compact"/>
      </w:pPr>
      <w:r>
        <w:rPr>
          <w:bCs/>
          <w:b/>
        </w:rPr>
        <w:t xml:space="preserve">Tech Proficiency:</w:t>
      </w:r>
      <w:r>
        <w:t xml:space="preserve"> </w:t>
      </w:r>
      <w:r>
        <w:t xml:space="preserve">Familiarity with educational software (e.g., SMART Board, Google Classroom) and assistive technology tools.</w:t>
      </w:r>
    </w:p>
    <w:p>
      <w:pPr>
        <w:numPr>
          <w:ilvl w:val="0"/>
          <w:numId w:val="1005"/>
        </w:numPr>
        <w:pStyle w:val="Compact"/>
      </w:pPr>
      <w:r>
        <w:rPr>
          <w:bCs/>
          <w:b/>
        </w:rPr>
        <w:t xml:space="preserve">Cultural Competency:</w:t>
      </w:r>
      <w:r>
        <w:t xml:space="preserve"> </w:t>
      </w:r>
      <w:r>
        <w:t xml:space="preserve">Experience working with diverse student populations in Vancouver’s multicultural schools.</w:t>
      </w:r>
    </w:p>
    <w:bookmarkEnd w:id="28"/>
    <w:bookmarkEnd w:id="29"/>
    <w:bookmarkStart w:id="31" w:name="certifications"/>
    <w:bookmarkStart w:id="30" w:name="certifications-and-licenses"/>
    <w:p>
      <w:pPr>
        <w:pStyle w:val="Heading3"/>
      </w:pPr>
      <w:r>
        <w:t xml:space="preserve">Certifications and Licenses</w:t>
      </w:r>
    </w:p>
    <w:p>
      <w:pPr>
        <w:numPr>
          <w:ilvl w:val="0"/>
          <w:numId w:val="1006"/>
        </w:numPr>
        <w:pStyle w:val="Compact"/>
      </w:pPr>
      <w:r>
        <w:rPr>
          <w:bCs/>
          <w:b/>
        </w:rPr>
        <w:t xml:space="preserve">British Columbia Teacher Certification</w:t>
      </w:r>
      <w:r>
        <w:t xml:space="preserve"> </w:t>
      </w:r>
      <w:r>
        <w:t xml:space="preserve">– Special Education, Ministry of Education, BC – 2015</w:t>
      </w:r>
    </w:p>
    <w:p>
      <w:pPr>
        <w:numPr>
          <w:ilvl w:val="0"/>
          <w:numId w:val="1006"/>
        </w:numPr>
        <w:pStyle w:val="Compact"/>
      </w:pPr>
      <w:r>
        <w:rPr>
          <w:bCs/>
          <w:b/>
        </w:rPr>
        <w:t xml:space="preserve">Autism Spectrum Disorder (ASD) Specialist Certification</w:t>
      </w:r>
      <w:r>
        <w:t xml:space="preserve">, University of British Columbia – 2017</w:t>
      </w:r>
    </w:p>
    <w:p>
      <w:pPr>
        <w:numPr>
          <w:ilvl w:val="0"/>
          <w:numId w:val="1006"/>
        </w:numPr>
        <w:pStyle w:val="Compact"/>
      </w:pPr>
      <w:r>
        <w:rPr>
          <w:bCs/>
          <w:b/>
        </w:rPr>
        <w:t xml:space="preserve">Behavior Management Training</w:t>
      </w:r>
      <w:r>
        <w:t xml:space="preserve">, Vancouver School District – 2019</w:t>
      </w:r>
    </w:p>
    <w:bookmarkEnd w:id="30"/>
    <w:bookmarkEnd w:id="31"/>
    <w:bookmarkStart w:id="33" w:name="professional-development"/>
    <w:bookmarkStart w:id="32" w:name="professional-development-and-training"/>
    <w:p>
      <w:pPr>
        <w:pStyle w:val="Heading3"/>
      </w:pPr>
      <w:r>
        <w:t xml:space="preserve">Professional Development and Training</w:t>
      </w:r>
    </w:p>
    <w:p>
      <w:pPr>
        <w:numPr>
          <w:ilvl w:val="0"/>
          <w:numId w:val="1007"/>
        </w:numPr>
        <w:pStyle w:val="Compact"/>
      </w:pPr>
      <w:r>
        <w:t xml:space="preserve">Attended the 2023 BC Special Education Conference in Vancouver, focusing on trauma-informed practices and equity in education.</w:t>
      </w:r>
    </w:p>
    <w:p>
      <w:pPr>
        <w:numPr>
          <w:ilvl w:val="0"/>
          <w:numId w:val="1007"/>
        </w:numPr>
        <w:pStyle w:val="Compact"/>
      </w:pPr>
      <w:r>
        <w:t xml:space="preserve">Completed a workshop on “Inclusive Classrooms for Students with Intellectual Disabilities” through the Canadian Association of Special Education (CASE).</w:t>
      </w:r>
    </w:p>
    <w:p>
      <w:pPr>
        <w:numPr>
          <w:ilvl w:val="0"/>
          <w:numId w:val="1007"/>
        </w:numPr>
        <w:pStyle w:val="Compact"/>
      </w:pPr>
      <w:r>
        <w:t xml:space="preserve">Participated in ongoing training with the BC Ministry of Education to stay updated on policy changes and best practices for special education in Canada.</w:t>
      </w:r>
    </w:p>
    <w:bookmarkEnd w:id="32"/>
    <w:bookmarkEnd w:id="33"/>
    <w:bookmarkStart w:id="34" w:name="community-involvement"/>
    <w:p>
      <w:pPr>
        <w:pStyle w:val="Heading3"/>
      </w:pPr>
      <w:r>
        <w:t xml:space="preserve">Community Involvement</w:t>
      </w:r>
    </w:p>
    <w:p>
      <w:pPr>
        <w:pStyle w:val="FirstParagraph"/>
      </w:pPr>
      <w:r>
        <w:rPr>
          <w:bCs/>
          <w:b/>
        </w:rPr>
        <w:t xml:space="preserve">Vancouver Autism Society</w:t>
      </w:r>
      <w:r>
        <w:t xml:space="preserve"> </w:t>
      </w:r>
      <w:r>
        <w:t xml:space="preserve">– Volunteer Mentor (2019–Present)</w:t>
      </w:r>
    </w:p>
    <w:p>
      <w:pPr>
        <w:numPr>
          <w:ilvl w:val="0"/>
          <w:numId w:val="1008"/>
        </w:numPr>
        <w:pStyle w:val="Compact"/>
      </w:pPr>
      <w:r>
        <w:t xml:space="preserve">Provided one-on-one support to students with autism in after-school programs, focusing on social skills and independent living.</w:t>
      </w:r>
    </w:p>
    <w:p>
      <w:pPr>
        <w:numPr>
          <w:ilvl w:val="0"/>
          <w:numId w:val="1008"/>
        </w:numPr>
        <w:pStyle w:val="Compact"/>
      </w:pPr>
      <w:r>
        <w:t xml:space="preserve">Organized fundraising events to support families of children with special needs in Canada Vancouver.</w:t>
      </w:r>
    </w:p>
    <w:p>
      <w:pPr>
        <w:pStyle w:val="FirstParagraph"/>
      </w:pPr>
      <w:r>
        <w:rPr>
          <w:bCs/>
          <w:b/>
        </w:rPr>
        <w:t xml:space="preserve">Special Education Advocacy Group (SEAG), Vancouver</w:t>
      </w:r>
      <w:r>
        <w:t xml:space="preserve"> </w:t>
      </w:r>
      <w:r>
        <w:t xml:space="preserve">– Member (2020–Present)</w:t>
      </w:r>
    </w:p>
    <w:p>
      <w:pPr>
        <w:numPr>
          <w:ilvl w:val="0"/>
          <w:numId w:val="1009"/>
        </w:numPr>
        <w:pStyle w:val="Compact"/>
      </w:pPr>
      <w:r>
        <w:t xml:space="preserve">Advocated for improved resources and funding for special education programs in BC schools.</w:t>
      </w:r>
    </w:p>
    <w:p>
      <w:pPr>
        <w:numPr>
          <w:ilvl w:val="0"/>
          <w:numId w:val="1009"/>
        </w:numPr>
        <w:pStyle w:val="Compact"/>
      </w:pPr>
      <w:r>
        <w:t xml:space="preserve">Contributed to policy discussions on inclusive education at the district level.</w:t>
      </w:r>
    </w:p>
    <w:bookmarkEnd w:id="34"/>
    <w:bookmarkStart w:id="35" w:name="references"/>
    <w:p>
      <w:pPr>
        <w:pStyle w:val="Heading3"/>
      </w:pPr>
      <w:r>
        <w:t xml:space="preserve">References</w:t>
      </w:r>
    </w:p>
    <w:p>
      <w:pPr>
        <w:pStyle w:val="FirstParagraph"/>
      </w:pPr>
      <w:r>
        <w:t xml:space="preserve">Available upon request. Contact me at jane.doe@example.com or (604) 555-1234.</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2025-12-10T13:59:59Z</dcterms:created>
  <dcterms:modified xsi:type="dcterms:W3CDTF">2025-12-10T13:59:59Z</dcterms:modified>
</cp:coreProperties>
</file>

<file path=docProps/custom.xml><?xml version="1.0" encoding="utf-8"?>
<Properties xmlns="http://schemas.openxmlformats.org/officeDocument/2006/custom-properties" xmlns:vt="http://schemas.openxmlformats.org/officeDocument/2006/docPropsVTypes"/>
</file>