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providing inclusive education to children with diverse learning needs in Nepal Kathmandu. Committed to fostering an equitable learning environment that empowers students with disabilities to achieve their full potential. Proficient in developing individualized education plans (IEPs), implementing evidence-based teaching strategies, and collaborating with parents, educators, and community stakeholders. A strong advocate for the rights of children with special needs within Nepal’s educational framework.</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Tribhuvan University, Kathmandu, Nepal (Year)</w:t>
      </w:r>
    </w:p>
    <w:p>
      <w:pPr>
        <w:numPr>
          <w:ilvl w:val="0"/>
          <w:numId w:val="1001"/>
        </w:numPr>
        <w:pStyle w:val="Compact"/>
      </w:pPr>
      <w:r>
        <w:rPr>
          <w:bCs/>
          <w:b/>
        </w:rPr>
        <w:t xml:space="preserve">Masters in Special Education</w:t>
      </w:r>
      <w:r>
        <w:t xml:space="preserve">, Institute of Education and Research, Kathmandu, Nepal (Year)</w:t>
      </w:r>
    </w:p>
    <w:p>
      <w:pPr>
        <w:numPr>
          <w:ilvl w:val="0"/>
          <w:numId w:val="1001"/>
        </w:numPr>
        <w:pStyle w:val="Compact"/>
      </w:pPr>
      <w:r>
        <w:rPr>
          <w:bCs/>
          <w:b/>
        </w:rPr>
        <w:t xml:space="preserve">Postgraduate Diploma in Inclusive Education</w:t>
      </w:r>
      <w:r>
        <w:t xml:space="preserve">, National Open University of Nepal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Kathmandu Valley School for Children with Special Needs, Kathmandu, Nepal</w:t>
      </w:r>
    </w:p>
    <w:p>
      <w:pPr>
        <w:pStyle w:val="BodyText"/>
      </w:pPr>
      <w:r>
        <w:rPr>
          <w:bCs/>
          <w:b/>
        </w:rPr>
        <w:t xml:space="preserve">Duration:</w:t>
      </w:r>
      <w:r>
        <w:t xml:space="preserve"> </w:t>
      </w:r>
      <w:r>
        <w:t xml:space="preserve">[Month Year – Present]</w:t>
      </w:r>
    </w:p>
    <w:p>
      <w:pPr>
        <w:numPr>
          <w:ilvl w:val="0"/>
          <w:numId w:val="1002"/>
        </w:numPr>
        <w:pStyle w:val="Compact"/>
      </w:pPr>
      <w:r>
        <w:t xml:space="preserve">Designed and implemented IEPs tailored to the unique needs of students with intellectual disabilities, autism spectrum disorder (ASD), and learning difficulties.</w:t>
      </w:r>
    </w:p>
    <w:p>
      <w:pPr>
        <w:numPr>
          <w:ilvl w:val="0"/>
          <w:numId w:val="1002"/>
        </w:numPr>
        <w:pStyle w:val="Compact"/>
      </w:pPr>
      <w:r>
        <w:t xml:space="preserve">Collaborated with classroom teachers to integrate students with special needs into mainstream classrooms, promoting inclusive education in Nepal Kathmandu’s educational system.</w:t>
      </w:r>
    </w:p>
    <w:p>
      <w:pPr>
        <w:numPr>
          <w:ilvl w:val="0"/>
          <w:numId w:val="1002"/>
        </w:numPr>
        <w:pStyle w:val="Compact"/>
      </w:pPr>
      <w:r>
        <w:t xml:space="preserve">Conducted regular assessments and progress evaluations to monitor student development and adjust teaching methods accordingly.</w:t>
      </w:r>
    </w:p>
    <w:p>
      <w:pPr>
        <w:numPr>
          <w:ilvl w:val="0"/>
          <w:numId w:val="1002"/>
        </w:numPr>
        <w:pStyle w:val="Compact"/>
      </w:pPr>
      <w:r>
        <w:t xml:space="preserve">Provided training sessions for parents on home-based interventions and strategies to support their children’s learning at home.</w:t>
      </w:r>
    </w:p>
    <w:p>
      <w:pPr>
        <w:numPr>
          <w:ilvl w:val="0"/>
          <w:numId w:val="1002"/>
        </w:numPr>
        <w:pStyle w:val="Compact"/>
      </w:pPr>
      <w:r>
        <w:t xml:space="preserve">Organized workshops on early identification of learning challenges, emphasizing the importance of timely intervention in Nepal’s rural and urban areas.</w:t>
      </w:r>
    </w:p>
    <w:bookmarkEnd w:id="23"/>
    <w:bookmarkStart w:id="24" w:name="special-education-assistant"/>
    <w:p>
      <w:pPr>
        <w:pStyle w:val="Heading3"/>
      </w:pPr>
      <w:r>
        <w:t xml:space="preserve">Special Education Assistant</w:t>
      </w:r>
    </w:p>
    <w:p>
      <w:pPr>
        <w:pStyle w:val="FirstParagraph"/>
      </w:pPr>
      <w:r>
        <w:rPr>
          <w:iCs/>
          <w:i/>
        </w:rPr>
        <w:t xml:space="preserve">Nepal Institute for the Blind, Kathmandu, Nepal</w:t>
      </w:r>
    </w:p>
    <w:p>
      <w:pPr>
        <w:pStyle w:val="BodyText"/>
      </w:pPr>
      <w:r>
        <w:rPr>
          <w:bCs/>
          <w:b/>
        </w:rPr>
        <w:t xml:space="preserve">Duration:</w:t>
      </w:r>
      <w:r>
        <w:t xml:space="preserve"> </w:t>
      </w:r>
      <w:r>
        <w:t xml:space="preserve">[Month Year – Month Year]</w:t>
      </w:r>
    </w:p>
    <w:p>
      <w:pPr>
        <w:numPr>
          <w:ilvl w:val="0"/>
          <w:numId w:val="1003"/>
        </w:numPr>
        <w:pStyle w:val="Compact"/>
      </w:pPr>
      <w:r>
        <w:t xml:space="preserve">Supported visually impaired students with daily living skills, orientation, and mobility training.</w:t>
      </w:r>
    </w:p>
    <w:p>
      <w:pPr>
        <w:numPr>
          <w:ilvl w:val="0"/>
          <w:numId w:val="1003"/>
        </w:numPr>
        <w:pStyle w:val="Compact"/>
      </w:pPr>
      <w:r>
        <w:t xml:space="preserve">Developed tactile learning materials to enhance the educational experience for students with visual impairments.</w:t>
      </w:r>
    </w:p>
    <w:p>
      <w:pPr>
        <w:numPr>
          <w:ilvl w:val="0"/>
          <w:numId w:val="1003"/>
        </w:numPr>
        <w:pStyle w:val="Compact"/>
      </w:pPr>
      <w:r>
        <w:t xml:space="preserve">Coordinated with local NGOs to provide scholarships and resources for underprivileged children in Nepal Kathmandu.</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 Strategies:</w:t>
      </w:r>
      <w:r>
        <w:t xml:space="preserve"> </w:t>
      </w:r>
      <w:r>
        <w:t xml:space="preserve">IEP development, differentiated instruction, behavior management techniques.</w:t>
      </w:r>
    </w:p>
    <w:p>
      <w:pPr>
        <w:numPr>
          <w:ilvl w:val="0"/>
          <w:numId w:val="1004"/>
        </w:numPr>
        <w:pStyle w:val="Compact"/>
      </w:pPr>
      <w:r>
        <w:rPr>
          <w:bCs/>
          <w:b/>
        </w:rPr>
        <w:t xml:space="preserve">Communication:</w:t>
      </w:r>
      <w:r>
        <w:t xml:space="preserve"> </w:t>
      </w:r>
      <w:r>
        <w:t xml:space="preserve">Strong interpersonal and communication skills to engage with students, parents, and educators in Nepal Kathmandu.</w:t>
      </w:r>
    </w:p>
    <w:p>
      <w:pPr>
        <w:numPr>
          <w:ilvl w:val="0"/>
          <w:numId w:val="1004"/>
        </w:numPr>
        <w:pStyle w:val="Compact"/>
      </w:pPr>
      <w:r>
        <w:rPr>
          <w:bCs/>
          <w:b/>
        </w:rPr>
        <w:t xml:space="preserve">Technology Integration:</w:t>
      </w:r>
      <w:r>
        <w:t xml:space="preserve"> </w:t>
      </w:r>
      <w:r>
        <w:t xml:space="preserve">Proficient in using assistive technologies (e.g., screen readers, speech-to-text software) for inclusive classrooms.</w:t>
      </w:r>
    </w:p>
    <w:p>
      <w:pPr>
        <w:numPr>
          <w:ilvl w:val="0"/>
          <w:numId w:val="1004"/>
        </w:numPr>
        <w:pStyle w:val="Compact"/>
      </w:pPr>
      <w:r>
        <w:rPr>
          <w:bCs/>
          <w:b/>
        </w:rPr>
        <w:t xml:space="preserve">Cultural Competence:</w:t>
      </w:r>
      <w:r>
        <w:t xml:space="preserve"> </w:t>
      </w:r>
      <w:r>
        <w:t xml:space="preserve">Deep understanding of Nepalese cultural values and educational challenges faced by children with disabilities in Kathmandu.</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Teaching Children with Autism Spectrum Disorder (ASD)</w:t>
      </w:r>
      <w:r>
        <w:t xml:space="preserve">, Global Autism Project, Kathmandu, Nepal (Year)</w:t>
      </w:r>
    </w:p>
    <w:p>
      <w:pPr>
        <w:numPr>
          <w:ilvl w:val="0"/>
          <w:numId w:val="1005"/>
        </w:numPr>
        <w:pStyle w:val="Compact"/>
      </w:pPr>
      <w:r>
        <w:rPr>
          <w:bCs/>
          <w:b/>
        </w:rPr>
        <w:t xml:space="preserve">Disability Awareness and Inclusion</w:t>
      </w:r>
      <w:r>
        <w:t xml:space="preserve">, Ministry of Women, Children and Social Welfare, Nepal (Year)</w:t>
      </w:r>
    </w:p>
    <w:p>
      <w:pPr>
        <w:numPr>
          <w:ilvl w:val="0"/>
          <w:numId w:val="1005"/>
        </w:numPr>
        <w:pStyle w:val="Compact"/>
      </w:pPr>
      <w:r>
        <w:rPr>
          <w:bCs/>
          <w:b/>
        </w:rPr>
        <w:t xml:space="preserve">Special Needs Education: A Holistic Approach</w:t>
      </w:r>
      <w:r>
        <w:t xml:space="preserve">, UNESCO-recognized program (Year)</w:t>
      </w:r>
    </w:p>
    <w:bookmarkEnd w:id="27"/>
    <w:bookmarkStart w:id="28" w:name="professional-development-activities"/>
    <w:p>
      <w:pPr>
        <w:pStyle w:val="Heading2"/>
      </w:pPr>
      <w:r>
        <w:t xml:space="preserve">Professional Development Activities</w:t>
      </w:r>
    </w:p>
    <w:p>
      <w:pPr>
        <w:pStyle w:val="FirstParagraph"/>
      </w:pPr>
      <w:r>
        <w:rPr>
          <w:iCs/>
          <w:i/>
        </w:rPr>
        <w:t xml:space="preserve">Kathmandu Valley Inclusive Education Forum, Nepal</w:t>
      </w:r>
    </w:p>
    <w:p>
      <w:pPr>
        <w:numPr>
          <w:ilvl w:val="0"/>
          <w:numId w:val="1006"/>
        </w:numPr>
        <w:pStyle w:val="Compact"/>
      </w:pPr>
      <w:r>
        <w:t xml:space="preserve">Presented a research paper on "Challenges in Special Education for Children with Intellectual Disabilities in Nepal Kathmandu" at the annual conference (Year).</w:t>
      </w:r>
    </w:p>
    <w:p>
      <w:pPr>
        <w:numPr>
          <w:ilvl w:val="0"/>
          <w:numId w:val="1006"/>
        </w:numPr>
        <w:pStyle w:val="Compact"/>
      </w:pPr>
      <w:r>
        <w:t xml:space="preserve">Facilitated workshops on "Creating Accessible Learning Environments" for educators across Nepal.</w:t>
      </w:r>
    </w:p>
    <w:p>
      <w:pPr>
        <w:numPr>
          <w:ilvl w:val="0"/>
          <w:numId w:val="1006"/>
        </w:numPr>
        <w:pStyle w:val="Compact"/>
      </w:pPr>
      <w:r>
        <w:t xml:space="preserve">Participated in the development of a regional guidebook on inclusive education practices, endorsed by the National Planning Commission of Nepal.</w:t>
      </w:r>
    </w:p>
    <w:bookmarkEnd w:id="28"/>
    <w:bookmarkStart w:id="29" w:name="community-involvement"/>
    <w:p>
      <w:pPr>
        <w:pStyle w:val="Heading2"/>
      </w:pPr>
      <w:r>
        <w:t xml:space="preserve">Community Involvement</w:t>
      </w:r>
    </w:p>
    <w:p>
      <w:pPr>
        <w:numPr>
          <w:ilvl w:val="0"/>
          <w:numId w:val="1007"/>
        </w:numPr>
        <w:pStyle w:val="Compact"/>
      </w:pPr>
      <w:r>
        <w:t xml:space="preserve">Volunteer mentor at the Nepal Association for the Deaf and Hard of Hearing, providing support to families in Kathmandu.</w:t>
      </w:r>
    </w:p>
    <w:p>
      <w:pPr>
        <w:numPr>
          <w:ilvl w:val="0"/>
          <w:numId w:val="1007"/>
        </w:numPr>
        <w:pStyle w:val="Compact"/>
      </w:pPr>
      <w:r>
        <w:t xml:space="preserve">Collaborated with local NGOs to advocate for policy changes in Nepal’s education system to ensure rights of children with disabilities.</w:t>
      </w:r>
    </w:p>
    <w:p>
      <w:pPr>
        <w:numPr>
          <w:ilvl w:val="0"/>
          <w:numId w:val="1007"/>
        </w:numPr>
        <w:pStyle w:val="Compact"/>
      </w:pPr>
      <w:r>
        <w:t xml:space="preserve">Organized free workshops on "Early Intervention for Learning Disabilities" in underserved areas of Kathmandu Valley.</w:t>
      </w:r>
    </w:p>
    <w:bookmarkEnd w:id="29"/>
    <w:bookmarkStart w:id="30" w:name="languages"/>
    <w:p>
      <w:pPr>
        <w:pStyle w:val="Heading2"/>
      </w:pPr>
      <w:r>
        <w:t xml:space="preserve">Languages</w:t>
      </w:r>
    </w:p>
    <w:p>
      <w:pPr>
        <w:numPr>
          <w:ilvl w:val="0"/>
          <w:numId w:val="1008"/>
        </w:numPr>
        <w:pStyle w:val="Compact"/>
      </w:pPr>
      <w:r>
        <w:t xml:space="preserve">Nepali (Fluent)</w:t>
      </w:r>
    </w:p>
    <w:p>
      <w:pPr>
        <w:numPr>
          <w:ilvl w:val="0"/>
          <w:numId w:val="1008"/>
        </w:numPr>
        <w:pStyle w:val="Compact"/>
      </w:pPr>
      <w:r>
        <w:t xml:space="preserve">English (Proficient)</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Professional Affiliations:</w:t>
      </w:r>
      <w:r>
        <w:t xml:space="preserve"> </w:t>
      </w:r>
      <w:r>
        <w:t xml:space="preserve">Member of the Nepal Association of Special Education (NASE) and Kathmandu Educational Council.</w:t>
      </w:r>
    </w:p>
    <w:p>
      <w:pPr>
        <w:pStyle w:val="BodyText"/>
      </w:pPr>
      <w:r>
        <w:t xml:space="preserve">This Curriculum Vitae is tailored for a Special Education Teacher in Nepal Kathmandu, highlighting expertise in inclusive education, cultural sensitivity, and commitment to advancing equitable learning opportunities for children with special needs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Nepal Kathmandu</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