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30" w:name="X89454f5b5a8853febfa9e09c3d86bfc64a63317"/>
    <w:p>
      <w:pPr>
        <w:pStyle w:val="Heading2"/>
      </w:pPr>
      <w:r>
        <w:t xml:space="preserve">Special Education Teacher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[021-XXXX-XXXX]</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compassionate Special Education Teacher with over [X years] of experience in delivering inclusive education to students with diverse learning needs in New Zealand Auckland. A graduate of [Your University/Organization], I specialize in creating individualized learning plans, fostering student independence, and collaborating with parents, whānau, and multidisciplinary teams. My work aligns with the principles of the New Zealand Curriculum and the Ministry of Education's vision for equitable education. Passionate about empowering students to reach their full potential through tailored support and culturally responsive teaching practices.</w:t>
      </w:r>
    </w:p>
    <w:bookmarkEnd w:id="21"/>
    <w:bookmarkStart w:id="25" w:name="employment-history"/>
    <w:p>
      <w:pPr>
        <w:pStyle w:val="Heading3"/>
      </w:pPr>
      <w:r>
        <w:t xml:space="preserve">Employment History</w:t>
      </w:r>
    </w:p>
    <w:bookmarkStart w:id="22" w:name="special-education-teacher"/>
    <w:p>
      <w:pPr>
        <w:pStyle w:val="Heading4"/>
      </w:pPr>
      <w:r>
        <w:t xml:space="preserve">Special Education Teacher</w:t>
      </w:r>
    </w:p>
    <w:p>
      <w:pPr>
        <w:pStyle w:val="FirstParagraph"/>
      </w:pPr>
      <w:r>
        <w:rPr>
          <w:bCs/>
          <w:b/>
        </w:rPr>
        <w:t xml:space="preserve">St. Mary’s School, Auckland, New Zealand</w:t>
      </w:r>
    </w:p>
    <w:p>
      <w:pPr>
        <w:pStyle w:val="BodyText"/>
      </w:pPr>
      <w:r>
        <w:rPr>
          <w:iCs/>
          <w:i/>
        </w:rPr>
        <w:t xml:space="preserve">January 2018 – Present</w:t>
      </w:r>
    </w:p>
    <w:p>
      <w:pPr>
        <w:numPr>
          <w:ilvl w:val="0"/>
          <w:numId w:val="1001"/>
        </w:numPr>
        <w:pStyle w:val="Compact"/>
      </w:pPr>
      <w:r>
        <w:t xml:space="preserve">Provided specialized instruction to students with disabilities, including autism spectrum disorder (ASD), attention-deficit/hyperactivity disorder (ADHD), and intellectual disabilities, in accordance with individualized education plans (IEPs).</w:t>
      </w:r>
    </w:p>
    <w:p>
      <w:pPr>
        <w:numPr>
          <w:ilvl w:val="0"/>
          <w:numId w:val="1001"/>
        </w:numPr>
        <w:pStyle w:val="Compact"/>
      </w:pPr>
      <w:r>
        <w:t xml:space="preserve">Collaborated with classroom teachers, therapists, and parents to design and implement inclusive learning environments that promote student engagement and academic progress.</w:t>
      </w:r>
    </w:p>
    <w:p>
      <w:pPr>
        <w:numPr>
          <w:ilvl w:val="0"/>
          <w:numId w:val="1001"/>
        </w:numPr>
        <w:pStyle w:val="Compact"/>
      </w:pPr>
      <w:r>
        <w:t xml:space="preserve">Utilized evidence-based teaching strategies such as visual supports, sensory integration techniques, and assistive technology to support diverse learners in New Zealand Auckland schools.</w:t>
      </w:r>
    </w:p>
    <w:p>
      <w:pPr>
        <w:numPr>
          <w:ilvl w:val="0"/>
          <w:numId w:val="1001"/>
        </w:numPr>
        <w:pStyle w:val="Compact"/>
      </w:pPr>
      <w:r>
        <w:t xml:space="preserve">Mentored new teachers in special education practices and contributed to school-wide initiatives focused on cultural responsiveness and student well-being.</w:t>
      </w:r>
    </w:p>
    <w:bookmarkEnd w:id="22"/>
    <w:bookmarkStart w:id="23" w:name="resource-teacher-learning-and-behavior"/>
    <w:p>
      <w:pPr>
        <w:pStyle w:val="Heading4"/>
      </w:pPr>
      <w:r>
        <w:t xml:space="preserve">Resource Teacher: Learning and Behavior</w:t>
      </w:r>
    </w:p>
    <w:p>
      <w:pPr>
        <w:pStyle w:val="FirstParagraph"/>
      </w:pPr>
      <w:r>
        <w:rPr>
          <w:bCs/>
          <w:b/>
        </w:rPr>
        <w:t xml:space="preserve">Westlake School, Auckland, New Zealand</w:t>
      </w:r>
    </w:p>
    <w:p>
      <w:pPr>
        <w:pStyle w:val="BodyText"/>
      </w:pPr>
      <w:r>
        <w:rPr>
          <w:iCs/>
          <w:i/>
        </w:rPr>
        <w:t xml:space="preserve">March 2015 – December 2017</w:t>
      </w:r>
    </w:p>
    <w:p>
      <w:pPr>
        <w:numPr>
          <w:ilvl w:val="0"/>
          <w:numId w:val="1002"/>
        </w:numPr>
        <w:pStyle w:val="Compact"/>
      </w:pPr>
      <w:r>
        <w:t xml:space="preserve">Supported students with learning difficulties and behavioral challenges through targeted interventions and academic coaching.</w:t>
      </w:r>
    </w:p>
    <w:p>
      <w:pPr>
        <w:numPr>
          <w:ilvl w:val="0"/>
          <w:numId w:val="1002"/>
        </w:numPr>
        <w:pStyle w:val="Compact"/>
      </w:pPr>
      <w:r>
        <w:t xml:space="preserve">Conducted assessments to identify student needs and provided recommendations for classroom adjustments, including differentiated instruction and behavior management plans.</w:t>
      </w:r>
    </w:p>
    <w:p>
      <w:pPr>
        <w:numPr>
          <w:ilvl w:val="0"/>
          <w:numId w:val="1002"/>
        </w:numPr>
        <w:pStyle w:val="Compact"/>
      </w:pPr>
      <w:r>
        <w:t xml:space="preserve">Developed partnerships with local organizations in New Zealand Auckland to access community resources for students and families.</w:t>
      </w:r>
    </w:p>
    <w:p>
      <w:pPr>
        <w:numPr>
          <w:ilvl w:val="0"/>
          <w:numId w:val="1002"/>
        </w:numPr>
        <w:pStyle w:val="Compact"/>
      </w:pPr>
      <w:r>
        <w:t xml:space="preserve">Contributed to the development of school policies aligned with the Ministry of Education's guidelines on special education support.</w:t>
      </w:r>
    </w:p>
    <w:bookmarkEnd w:id="23"/>
    <w:bookmarkStart w:id="24" w:name="teaching-assistant"/>
    <w:p>
      <w:pPr>
        <w:pStyle w:val="Heading4"/>
      </w:pPr>
      <w:r>
        <w:t xml:space="preserve">Teaching Assistant</w:t>
      </w:r>
    </w:p>
    <w:p>
      <w:pPr>
        <w:pStyle w:val="FirstParagraph"/>
      </w:pPr>
      <w:r>
        <w:rPr>
          <w:bCs/>
          <w:b/>
        </w:rPr>
        <w:t xml:space="preserve">Auckland Primary School, Auckland, New Zealand</w:t>
      </w:r>
    </w:p>
    <w:p>
      <w:pPr>
        <w:pStyle w:val="BodyText"/>
      </w:pPr>
      <w:r>
        <w:rPr>
          <w:iCs/>
          <w:i/>
        </w:rPr>
        <w:t xml:space="preserve">June 2013 – February 2015</w:t>
      </w:r>
    </w:p>
    <w:p>
      <w:pPr>
        <w:numPr>
          <w:ilvl w:val="0"/>
          <w:numId w:val="1003"/>
        </w:numPr>
        <w:pStyle w:val="Compact"/>
      </w:pPr>
      <w:r>
        <w:t xml:space="preserve">Assisted in delivering curriculum content to students with special needs under the supervision of qualified teachers.</w:t>
      </w:r>
    </w:p>
    <w:p>
      <w:pPr>
        <w:numPr>
          <w:ilvl w:val="0"/>
          <w:numId w:val="1003"/>
        </w:numPr>
        <w:pStyle w:val="Compact"/>
      </w:pPr>
      <w:r>
        <w:t xml:space="preserve">Facilitated small-group activities and one-on-one support to enhance literacy, numeracy, and social skills.</w:t>
      </w:r>
    </w:p>
    <w:p>
      <w:pPr>
        <w:numPr>
          <w:ilvl w:val="0"/>
          <w:numId w:val="1003"/>
        </w:numPr>
        <w:pStyle w:val="Compact"/>
      </w:pPr>
      <w:r>
        <w:t xml:space="preserve">Documented student progress and communicated regularly with parents to ensure alignment with educational goals in New Zealand Auckland.</w:t>
      </w:r>
    </w:p>
    <w:bookmarkEnd w:id="24"/>
    <w:bookmarkEnd w:id="25"/>
    <w:bookmarkStart w:id="26" w:name="education-and-qualifications"/>
    <w:p>
      <w:pPr>
        <w:pStyle w:val="Heading3"/>
      </w:pPr>
      <w:r>
        <w:t xml:space="preserve">Education and Qualifications</w:t>
      </w:r>
    </w:p>
    <w:p>
      <w:pPr>
        <w:pStyle w:val="FirstParagraph"/>
      </w:pPr>
      <w:r>
        <w:rPr>
          <w:bCs/>
          <w:b/>
        </w:rPr>
        <w:t xml:space="preserve">Masters of Education (Special Needs) – University of Auckland, New Zealand</w:t>
      </w:r>
    </w:p>
    <w:p>
      <w:pPr>
        <w:pStyle w:val="BodyText"/>
      </w:pPr>
      <w:r>
        <w:rPr>
          <w:iCs/>
          <w:i/>
        </w:rPr>
        <w:t xml:space="preserve">Graduated: [Year]</w:t>
      </w:r>
    </w:p>
    <w:p>
      <w:pPr>
        <w:numPr>
          <w:ilvl w:val="0"/>
          <w:numId w:val="1004"/>
        </w:numPr>
        <w:pStyle w:val="Compact"/>
      </w:pPr>
      <w:r>
        <w:t xml:space="preserve">Focus areas: Inclusive education, assessment strategies, and intervention planning for students with diverse needs.</w:t>
      </w:r>
    </w:p>
    <w:p>
      <w:pPr>
        <w:numPr>
          <w:ilvl w:val="0"/>
          <w:numId w:val="1004"/>
        </w:numPr>
        <w:pStyle w:val="Compact"/>
      </w:pPr>
      <w:r>
        <w:t xml:space="preserve">Published research on the impact of culturally responsive teaching in New Zealand classrooms.</w:t>
      </w:r>
    </w:p>
    <w:p>
      <w:pPr>
        <w:pStyle w:val="FirstParagraph"/>
      </w:pPr>
      <w:r>
        <w:rPr>
          <w:bCs/>
          <w:b/>
        </w:rPr>
        <w:t xml:space="preserve">Bachelor of Teaching (Special Education) – Massey University, New Zealand</w:t>
      </w:r>
    </w:p>
    <w:p>
      <w:pPr>
        <w:pStyle w:val="BodyText"/>
      </w:pPr>
      <w:r>
        <w:rPr>
          <w:iCs/>
          <w:i/>
        </w:rPr>
        <w:t xml:space="preserve">Graduated: [Year]</w:t>
      </w:r>
    </w:p>
    <w:p>
      <w:pPr>
        <w:numPr>
          <w:ilvl w:val="0"/>
          <w:numId w:val="1005"/>
        </w:numPr>
        <w:pStyle w:val="Compact"/>
      </w:pPr>
      <w:r>
        <w:t xml:space="preserve">Completed practical placements in Auckland schools, gaining hands-on experience with students from diverse cultural and linguistic backgrounds.</w:t>
      </w:r>
    </w:p>
    <w:p>
      <w:pPr>
        <w:numPr>
          <w:ilvl w:val="0"/>
          <w:numId w:val="1005"/>
        </w:numPr>
        <w:pStyle w:val="Compact"/>
      </w:pPr>
      <w:r>
        <w:t xml:space="preserve">Specialized in early intervention and support for students with developmental delays.</w:t>
      </w:r>
    </w:p>
    <w:p>
      <w:pPr>
        <w:pStyle w:val="FirstParagraph"/>
      </w:pPr>
      <w:r>
        <w:rPr>
          <w:bCs/>
          <w:b/>
        </w:rPr>
        <w:t xml:space="preserve">NZ Certificate in Education (Special Education) – New Zealand Ministry of Education</w:t>
      </w:r>
    </w:p>
    <w:p>
      <w:pPr>
        <w:pStyle w:val="BodyText"/>
      </w:pPr>
      <w:r>
        <w:rPr>
          <w:iCs/>
          <w:i/>
        </w:rPr>
        <w:t xml:space="preserve">Completed: [Year]</w:t>
      </w:r>
    </w:p>
    <w:bookmarkEnd w:id="26"/>
    <w:bookmarkStart w:id="27" w:name="professional-development"/>
    <w:p>
      <w:pPr>
        <w:pStyle w:val="Heading3"/>
      </w:pPr>
      <w:r>
        <w:t xml:space="preserve">Professional Development</w:t>
      </w:r>
    </w:p>
    <w:p>
      <w:pPr>
        <w:numPr>
          <w:ilvl w:val="0"/>
          <w:numId w:val="1006"/>
        </w:numPr>
        <w:pStyle w:val="Compact"/>
      </w:pPr>
      <w:r>
        <w:t xml:space="preserve">Attended the "Inclusive Practices in Aotearoa New Zealand" workshop (2022), focusing on tikanga Māori and kaitiakitanga in special education.</w:t>
      </w:r>
    </w:p>
    <w:p>
      <w:pPr>
        <w:numPr>
          <w:ilvl w:val="0"/>
          <w:numId w:val="1006"/>
        </w:numPr>
        <w:pStyle w:val="Compact"/>
      </w:pPr>
      <w:r>
        <w:t xml:space="preserve">Completed the "Assistive Technology for Special Education" course (2021) to enhance digital tools for student learning in Auckland schools.</w:t>
      </w:r>
    </w:p>
    <w:p>
      <w:pPr>
        <w:numPr>
          <w:ilvl w:val="0"/>
          <w:numId w:val="1006"/>
        </w:numPr>
        <w:pStyle w:val="Compact"/>
      </w:pPr>
      <w:r>
        <w:t xml:space="preserve">Participated in the "Behavior Management Strategies" training series (2020), tailored to New Zealand's educational context.</w:t>
      </w:r>
    </w:p>
    <w:p>
      <w:pPr>
        <w:numPr>
          <w:ilvl w:val="0"/>
          <w:numId w:val="1006"/>
        </w:numPr>
        <w:pStyle w:val="Compact"/>
      </w:pPr>
      <w:r>
        <w:t xml:space="preserve">Regularly attend conferences such as the New Zealand Special Education Association (NZSEA) Annual Conference to stay updated on best practices in special education.</w:t>
      </w:r>
    </w:p>
    <w:bookmarkEnd w:id="27"/>
    <w:bookmarkStart w:id="28" w:name="skills"/>
    <w:p>
      <w:pPr>
        <w:pStyle w:val="Heading3"/>
      </w:pPr>
      <w:r>
        <w:t xml:space="preserve">Skills</w:t>
      </w:r>
    </w:p>
    <w:p>
      <w:pPr>
        <w:numPr>
          <w:ilvl w:val="0"/>
          <w:numId w:val="1007"/>
        </w:numPr>
        <w:pStyle w:val="Compact"/>
      </w:pPr>
      <w:r>
        <w:t xml:space="preserve">Expertise in developing and implementing Individualized Education Plans (IEPs) for students with diverse needs.</w:t>
      </w:r>
    </w:p>
    <w:p>
      <w:pPr>
        <w:numPr>
          <w:ilvl w:val="0"/>
          <w:numId w:val="1007"/>
        </w:numPr>
        <w:pStyle w:val="Compact"/>
      </w:pPr>
      <w:r>
        <w:t xml:space="preserve">Strong knowledge of the New Zealand Curriculum, including Te Whāriki (early childhood curriculum) and the National Standards.</w:t>
      </w:r>
    </w:p>
    <w:p>
      <w:pPr>
        <w:numPr>
          <w:ilvl w:val="0"/>
          <w:numId w:val="1007"/>
        </w:numPr>
        <w:pStyle w:val="Compact"/>
      </w:pPr>
      <w:r>
        <w:t xml:space="preserve">Cultural competence in working with Māori and Pasifika students in Auckland schools.</w:t>
      </w:r>
    </w:p>
    <w:p>
      <w:pPr>
        <w:numPr>
          <w:ilvl w:val="0"/>
          <w:numId w:val="1007"/>
        </w:numPr>
        <w:pStyle w:val="Compact"/>
      </w:pPr>
      <w:r>
        <w:t xml:space="preserve">Proficient in using assistive technology and software such as SMART Board, Read&amp;Write, and Google Classroom to support learning.</w:t>
      </w:r>
    </w:p>
    <w:p>
      <w:pPr>
        <w:numPr>
          <w:ilvl w:val="0"/>
          <w:numId w:val="1007"/>
        </w:numPr>
        <w:pStyle w:val="Compact"/>
      </w:pPr>
      <w:r>
        <w:t xml:space="preserve">Excellent communication skills for collaboration with parents, teachers, and community stakeholders in New Zealand Auckland.</w:t>
      </w:r>
    </w:p>
    <w:bookmarkEnd w:id="28"/>
    <w:bookmarkStart w:id="29" w:name="references"/>
    <w:p>
      <w:pPr>
        <w:pStyle w:val="Heading3"/>
      </w:pPr>
      <w:r>
        <w:t xml:space="preserve">References</w:t>
      </w:r>
    </w:p>
    <w:p>
      <w:pPr>
        <w:pStyle w:val="FirstParagraph"/>
      </w:pPr>
      <w:r>
        <w:t xml:space="preserve">Available upon request. Previous supervisors and colleagues in New Zealand Auckland schools are happy to provide references.</w:t>
      </w:r>
    </w:p>
    <w:bookmarkEnd w:id="29"/>
    <w:p>
      <w:pPr>
        <w:pStyle w:val="BodyText"/>
      </w:pPr>
      <w:r>
        <w:rPr>
          <w:bCs/>
          <w:b/>
        </w:rPr>
        <w:t xml:space="preserve">Curriculum Vitae | Special Education Teacher | New Zealand Auckland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2025-12-10T21:40:38Z</dcterms:created>
  <dcterms:modified xsi:type="dcterms:W3CDTF">2025-12-10T21:40:38Z</dcterms:modified>
</cp:coreProperties>
</file>

<file path=docProps/custom.xml><?xml version="1.0" encoding="utf-8"?>
<Properties xmlns="http://schemas.openxmlformats.org/officeDocument/2006/custom-properties" xmlns:vt="http://schemas.openxmlformats.org/officeDocument/2006/docPropsVTypes"/>
</file>