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Special</w:t>
      </w:r>
      <w:r>
        <w:t xml:space="preserve"> </w:t>
      </w:r>
      <w:r>
        <w:t xml:space="preserve">Education</w:t>
      </w:r>
      <w:r>
        <w:t xml:space="preserve"> </w:t>
      </w:r>
      <w:r>
        <w:t xml:space="preserve">Teacher</w:t>
      </w:r>
    </w:p>
    <w:bookmarkStart w:id="33" w:name="curriculum-vitae"/>
    <w:p>
      <w:pPr>
        <w:pStyle w:val="Heading1"/>
      </w:pPr>
      <w:r>
        <w:rPr>
          <w:bCs/>
          <w:b/>
        </w:rPr>
        <w:t xml:space="preserve">Curriculum Vitae</w:t>
      </w:r>
    </w:p>
    <w:bookmarkStart w:id="32" w:name="special-education-teacher"/>
    <w:p>
      <w:pPr>
        <w:pStyle w:val="Heading2"/>
      </w:pPr>
      <w:r>
        <w:rPr>
          <w:bCs/>
          <w:b/>
        </w:rPr>
        <w:t xml:space="preserve">Special Education Teacher</w:t>
      </w:r>
    </w:p>
    <w:p>
      <w:pPr>
        <w:pStyle w:val="FirstParagraph"/>
      </w:pPr>
      <w:r>
        <w:rPr>
          <w:iCs/>
          <w:i/>
        </w:rPr>
        <w:t xml:space="preserve">Pakistan Islamabad, Pakistan</w:t>
      </w:r>
    </w:p>
    <w:p>
      <w:r>
        <w:pict>
          <v:rect style="width:0;height:1.5pt" o:hralign="center" o:hrstd="t" o:hr="t"/>
        </w:pic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Ayesha Khan</w:t>
      </w:r>
      <w:r>
        <w:br/>
      </w:r>
      <w:r>
        <w:rPr>
          <w:bCs/>
          <w:b/>
        </w:rPr>
        <w:t xml:space="preserve">Email:</w:t>
      </w:r>
      <w:r>
        <w:t xml:space="preserve"> </w:t>
      </w:r>
      <w:r>
        <w:t xml:space="preserve">ayesha.khan@example.com</w:t>
      </w:r>
      <w:r>
        <w:br/>
      </w:r>
      <w:r>
        <w:rPr>
          <w:bCs/>
          <w:b/>
        </w:rPr>
        <w:t xml:space="preserve">Phone:</w:t>
      </w:r>
      <w:r>
        <w:t xml:space="preserve"> </w:t>
      </w:r>
      <w:r>
        <w:t xml:space="preserve">+92 300 1234567</w:t>
      </w:r>
      <w:r>
        <w:br/>
      </w:r>
      <w:r>
        <w:rPr>
          <w:bCs/>
          <w:b/>
        </w:rPr>
        <w:t xml:space="preserve">Address:</w:t>
      </w:r>
      <w:r>
        <w:t xml:space="preserve"> </w:t>
      </w:r>
      <w:r>
        <w:t xml:space="preserve">Islamabad, Pakistan</w:t>
      </w:r>
      <w:r>
        <w:br/>
      </w:r>
      <w:r>
        <w:rPr>
          <w:bCs/>
          <w:b/>
        </w:rPr>
        <w:t xml:space="preserve">Date of Birth:</w:t>
      </w:r>
      <w:r>
        <w:t xml:space="preserve"> </w:t>
      </w:r>
      <w:r>
        <w:t xml:space="preserve">May 15, 1988</w:t>
      </w:r>
    </w:p>
    <w:bookmarkEnd w:id="20"/>
    <w:bookmarkStart w:id="21" w:name="professional-summary"/>
    <w:p>
      <w:pPr>
        <w:pStyle w:val="Heading3"/>
      </w:pPr>
      <w:r>
        <w:t xml:space="preserve">Professional Summary</w:t>
      </w:r>
    </w:p>
    <w:p>
      <w:pPr>
        <w:pStyle w:val="FirstParagraph"/>
      </w:pPr>
      <w:r>
        <w:t xml:space="preserve">A dedicated and compassionate Special Education Teacher with over 7 years of experience in designing and implementing inclusive educational programs for students with diverse learning needs. A graduate of the University of Education, Lahore, with a focus on special education, I have worked extensively in Islamabad to support children with intellectual disabilities, autism spectrum disorder (ASD), and learning difficulties. My mission is to empower every student through tailored instruction, advocacy for inclusive practices, and collaboration with parents and local communities in Pakistan. I am committed to fostering an environment where students can thrive academically, socially, and emotionally.</w:t>
      </w:r>
    </w:p>
    <w:bookmarkEnd w:id="21"/>
    <w:bookmarkStart w:id="22" w:name="educational-qualifications"/>
    <w:p>
      <w:pPr>
        <w:pStyle w:val="Heading3"/>
      </w:pPr>
      <w:r>
        <w:t xml:space="preserve">Educational Qualifications</w:t>
      </w:r>
    </w:p>
    <w:p>
      <w:pPr>
        <w:numPr>
          <w:ilvl w:val="0"/>
          <w:numId w:val="1001"/>
        </w:numPr>
        <w:pStyle w:val="Compact"/>
      </w:pPr>
      <w:r>
        <w:rPr>
          <w:bCs/>
          <w:b/>
        </w:rPr>
        <w:t xml:space="preserve">Bachelor of Education (Special Education)</w:t>
      </w:r>
      <w:r>
        <w:t xml:space="preserve">, University of Education, Lahore (2010–2014)</w:t>
      </w:r>
    </w:p>
    <w:p>
      <w:pPr>
        <w:numPr>
          <w:ilvl w:val="0"/>
          <w:numId w:val="1001"/>
        </w:numPr>
        <w:pStyle w:val="Compact"/>
      </w:pPr>
      <w:r>
        <w:rPr>
          <w:bCs/>
          <w:b/>
        </w:rPr>
        <w:t xml:space="preserve">Master of Arts in Special Education</w:t>
      </w:r>
      <w:r>
        <w:t xml:space="preserve">, Punjab University, Lahore (2015–2017)</w:t>
      </w:r>
    </w:p>
    <w:p>
      <w:pPr>
        <w:numPr>
          <w:ilvl w:val="0"/>
          <w:numId w:val="1001"/>
        </w:numPr>
        <w:pStyle w:val="Compact"/>
      </w:pPr>
      <w:r>
        <w:rPr>
          <w:bCs/>
          <w:b/>
        </w:rPr>
        <w:t xml:space="preserve">Certificate in Autism Spectrum Disorders</w:t>
      </w:r>
      <w:r>
        <w:t xml:space="preserve">, Pakistan Institute of Special Education, Islamabad (2018)</w:t>
      </w:r>
    </w:p>
    <w:bookmarkEnd w:id="22"/>
    <w:bookmarkStart w:id="26" w:name="work-experience"/>
    <w:p>
      <w:pPr>
        <w:pStyle w:val="Heading3"/>
      </w:pPr>
      <w:r>
        <w:t xml:space="preserve">Work Experience</w:t>
      </w:r>
    </w:p>
    <w:bookmarkStart w:id="23" w:name="special-education-teacher-1"/>
    <w:p>
      <w:pPr>
        <w:pStyle w:val="Heading4"/>
      </w:pPr>
      <w:r>
        <w:rPr>
          <w:bCs/>
          <w:b/>
        </w:rPr>
        <w:t xml:space="preserve">Special Education Teacher</w:t>
      </w:r>
    </w:p>
    <w:p>
      <w:pPr>
        <w:pStyle w:val="FirstParagraph"/>
      </w:pPr>
      <w:r>
        <w:rPr>
          <w:iCs/>
          <w:i/>
        </w:rPr>
        <w:t xml:space="preserve">Al-Karam School for the Disabled, Islamabad</w:t>
      </w:r>
      <w:r>
        <w:t xml:space="preserve"> </w:t>
      </w:r>
      <w:r>
        <w:t xml:space="preserve">| January 2019 – Present</w:t>
      </w:r>
      <w:r>
        <w:br/>
      </w:r>
      <w:r>
        <w:t xml:space="preserve">- Designed and delivered individualized education plans (IEPs) for 50+ students with intellectual disabilities, ASD, and speech delays.</w:t>
      </w:r>
      <w:r>
        <w:br/>
      </w:r>
      <w:r>
        <w:t xml:space="preserve">- Collaborated with parents and local NGOs to create community-based support systems for students in Islamabad.</w:t>
      </w:r>
      <w:r>
        <w:br/>
      </w:r>
      <w:r>
        <w:t xml:space="preserve">- Organized workshops on inclusive education for teachers across Islamabad schools, focusing on strategies to integrate special needs students into mainstream classrooms.</w:t>
      </w:r>
      <w:r>
        <w:br/>
      </w:r>
      <w:r>
        <w:t xml:space="preserve">- Utilized assistive technologies such as speech-generating devices and visual aids to enhance learning outcomes.</w:t>
      </w:r>
    </w:p>
    <w:bookmarkEnd w:id="23"/>
    <w:bookmarkStart w:id="24" w:name="special-education-instructor"/>
    <w:p>
      <w:pPr>
        <w:pStyle w:val="Heading4"/>
      </w:pPr>
      <w:r>
        <w:rPr>
          <w:bCs/>
          <w:b/>
        </w:rPr>
        <w:t xml:space="preserve">Special Education Instructor</w:t>
      </w:r>
    </w:p>
    <w:p>
      <w:pPr>
        <w:pStyle w:val="FirstParagraph"/>
      </w:pPr>
      <w:r>
        <w:rPr>
          <w:iCs/>
          <w:i/>
        </w:rPr>
        <w:t xml:space="preserve">Future Horizons Academy, Islamabad</w:t>
      </w:r>
      <w:r>
        <w:t xml:space="preserve"> </w:t>
      </w:r>
      <w:r>
        <w:t xml:space="preserve">| June 2016 – December 2018</w:t>
      </w:r>
      <w:r>
        <w:br/>
      </w:r>
      <w:r>
        <w:t xml:space="preserve">- Developed sensory-friendly classrooms and behavior management plans for students with ADHD and developmental delays.</w:t>
      </w:r>
      <w:r>
        <w:br/>
      </w:r>
      <w:r>
        <w:t xml:space="preserve">- Conducted regular assessments to monitor student progress and adjust teaching methods accordingly.</w:t>
      </w:r>
      <w:r>
        <w:br/>
      </w:r>
      <w:r>
        <w:t xml:space="preserve">- Partnered with local government agencies in Islamabad to secure funding for special education resources.</w:t>
      </w:r>
    </w:p>
    <w:bookmarkEnd w:id="24"/>
    <w:bookmarkStart w:id="25" w:name="teaching-assistant"/>
    <w:p>
      <w:pPr>
        <w:pStyle w:val="Heading4"/>
      </w:pPr>
      <w:r>
        <w:rPr>
          <w:bCs/>
          <w:b/>
        </w:rPr>
        <w:t xml:space="preserve">Teaching Assistant</w:t>
      </w:r>
    </w:p>
    <w:p>
      <w:pPr>
        <w:pStyle w:val="FirstParagraph"/>
      </w:pPr>
      <w:r>
        <w:rPr>
          <w:iCs/>
          <w:i/>
        </w:rPr>
        <w:t xml:space="preserve">University of Engineering and Technology, Lahore</w:t>
      </w:r>
      <w:r>
        <w:t xml:space="preserve"> </w:t>
      </w:r>
      <w:r>
        <w:t xml:space="preserve">| 2014–2015</w:t>
      </w:r>
      <w:r>
        <w:br/>
      </w:r>
      <w:r>
        <w:t xml:space="preserve">- Assisted in training future educators on inclusive teaching methodologies.</w:t>
      </w:r>
      <w:r>
        <w:br/>
      </w:r>
      <w:r>
        <w:t xml:space="preserve">- Conducted research on the effectiveness of early intervention programs for children with learning disabilities.</w:t>
      </w:r>
    </w:p>
    <w:bookmarkEnd w:id="25"/>
    <w:bookmarkEnd w:id="26"/>
    <w:bookmarkStart w:id="27" w:name="skills"/>
    <w:p>
      <w:pPr>
        <w:pStyle w:val="Heading3"/>
      </w:pPr>
      <w:r>
        <w:t xml:space="preserve">Skills</w:t>
      </w:r>
    </w:p>
    <w:p>
      <w:pPr>
        <w:numPr>
          <w:ilvl w:val="0"/>
          <w:numId w:val="1002"/>
        </w:numPr>
        <w:pStyle w:val="Compact"/>
      </w:pPr>
      <w:r>
        <w:rPr>
          <w:bCs/>
          <w:b/>
        </w:rPr>
        <w:t xml:space="preserve">Curriculum Development:</w:t>
      </w:r>
      <w:r>
        <w:t xml:space="preserve"> </w:t>
      </w:r>
      <w:r>
        <w:t xml:space="preserve">Expertise in creating IEPs and adaptive lesson plans tailored to special needs students.</w:t>
      </w:r>
    </w:p>
    <w:p>
      <w:pPr>
        <w:numPr>
          <w:ilvl w:val="0"/>
          <w:numId w:val="1002"/>
        </w:numPr>
        <w:pStyle w:val="Compact"/>
      </w:pPr>
      <w:r>
        <w:rPr>
          <w:bCs/>
          <w:b/>
        </w:rPr>
        <w:t xml:space="preserve">Behavioral Management:</w:t>
      </w:r>
      <w:r>
        <w:t xml:space="preserve"> </w:t>
      </w:r>
      <w:r>
        <w:t xml:space="preserve">Proven ability to address challenges related to autism, ADHD, and emotional disturbances.</w:t>
      </w:r>
    </w:p>
    <w:p>
      <w:pPr>
        <w:numPr>
          <w:ilvl w:val="0"/>
          <w:numId w:val="1002"/>
        </w:numPr>
        <w:pStyle w:val="Compact"/>
      </w:pPr>
      <w:r>
        <w:rPr>
          <w:bCs/>
          <w:b/>
        </w:rPr>
        <w:t xml:space="preserve">Languages:</w:t>
      </w:r>
      <w:r>
        <w:t xml:space="preserve"> </w:t>
      </w:r>
      <w:r>
        <w:t xml:space="preserve">Fluent in Urdu and English; basic knowledge of Pashto and Pushto for community outreach in Islamabad.</w:t>
      </w:r>
    </w:p>
    <w:p>
      <w:pPr>
        <w:numPr>
          <w:ilvl w:val="0"/>
          <w:numId w:val="1002"/>
        </w:numPr>
        <w:pStyle w:val="Compact"/>
      </w:pPr>
      <w:r>
        <w:rPr>
          <w:bCs/>
          <w:b/>
        </w:rPr>
        <w:t xml:space="preserve">Technological Proficiency:</w:t>
      </w:r>
      <w:r>
        <w:t xml:space="preserve"> </w:t>
      </w:r>
      <w:r>
        <w:t xml:space="preserve">Skilled in using educational software like SMART Board, Seesaw, and assistive technologies such as text-to-speech tools.</w:t>
      </w:r>
    </w:p>
    <w:p>
      <w:pPr>
        <w:numPr>
          <w:ilvl w:val="0"/>
          <w:numId w:val="1002"/>
        </w:numPr>
        <w:pStyle w:val="Compact"/>
      </w:pPr>
      <w:r>
        <w:rPr>
          <w:bCs/>
          <w:b/>
        </w:rPr>
        <w:t xml:space="preserve">Collaboration:</w:t>
      </w:r>
      <w:r>
        <w:t xml:space="preserve"> </w:t>
      </w:r>
      <w:r>
        <w:t xml:space="preserve">Strong communication skills to work with parents, teachers, and local organizations in Islamabad.</w:t>
      </w:r>
    </w:p>
    <w:bookmarkEnd w:id="27"/>
    <w:bookmarkStart w:id="28" w:name="certifications-and-training"/>
    <w:p>
      <w:pPr>
        <w:pStyle w:val="Heading3"/>
      </w:pPr>
      <w:r>
        <w:t xml:space="preserve">Certifications and Training</w:t>
      </w:r>
    </w:p>
    <w:p>
      <w:pPr>
        <w:numPr>
          <w:ilvl w:val="0"/>
          <w:numId w:val="1003"/>
        </w:numPr>
        <w:pStyle w:val="Compact"/>
      </w:pPr>
      <w:r>
        <w:rPr>
          <w:bCs/>
          <w:b/>
        </w:rPr>
        <w:t xml:space="preserve">Special Education Certification</w:t>
      </w:r>
      <w:r>
        <w:t xml:space="preserve">, Pakistan Institute of Special Education (2018)</w:t>
      </w:r>
    </w:p>
    <w:p>
      <w:pPr>
        <w:numPr>
          <w:ilvl w:val="0"/>
          <w:numId w:val="1003"/>
        </w:numPr>
        <w:pStyle w:val="Compact"/>
      </w:pPr>
      <w:r>
        <w:rPr>
          <w:bCs/>
          <w:b/>
        </w:rPr>
        <w:t xml:space="preserve">Training on Inclusive Education Practices</w:t>
      </w:r>
      <w:r>
        <w:t xml:space="preserve">, UNESCO Islamabad (2020)</w:t>
      </w:r>
    </w:p>
    <w:p>
      <w:pPr>
        <w:numPr>
          <w:ilvl w:val="0"/>
          <w:numId w:val="1003"/>
        </w:numPr>
        <w:pStyle w:val="Compact"/>
      </w:pPr>
      <w:r>
        <w:rPr>
          <w:bCs/>
          <w:b/>
        </w:rPr>
        <w:t xml:space="preserve">Certificate in Applied Behavior Analysis (ABA)</w:t>
      </w:r>
      <w:r>
        <w:t xml:space="preserve">, Pakistan Association for Behavior Analysis (2019)</w:t>
      </w:r>
    </w:p>
    <w:bookmarkEnd w:id="28"/>
    <w:bookmarkStart w:id="29" w:name="professional-memberships"/>
    <w:p>
      <w:pPr>
        <w:pStyle w:val="Heading3"/>
      </w:pPr>
      <w:r>
        <w:t xml:space="preserve">Professional Memberships</w:t>
      </w:r>
    </w:p>
    <w:p>
      <w:pPr>
        <w:numPr>
          <w:ilvl w:val="0"/>
          <w:numId w:val="1004"/>
        </w:numPr>
        <w:pStyle w:val="Compact"/>
      </w:pPr>
      <w:r>
        <w:t xml:space="preserve">Pakistan Special Education Association (PSEA) – Member since 2016</w:t>
      </w:r>
    </w:p>
    <w:p>
      <w:pPr>
        <w:numPr>
          <w:ilvl w:val="0"/>
          <w:numId w:val="1004"/>
        </w:numPr>
        <w:pStyle w:val="Compact"/>
      </w:pPr>
      <w:r>
        <w:t xml:space="preserve">International Society for Autism Research (INSAR) – Affiliate Member</w:t>
      </w:r>
    </w:p>
    <w:p>
      <w:pPr>
        <w:numPr>
          <w:ilvl w:val="0"/>
          <w:numId w:val="1004"/>
        </w:numPr>
        <w:pStyle w:val="Compact"/>
      </w:pPr>
      <w:r>
        <w:t xml:space="preserve">Islamabad Teachers’ Forum – Active participant in special education initiatives</w:t>
      </w:r>
    </w:p>
    <w:bookmarkEnd w:id="29"/>
    <w:bookmarkStart w:id="30" w:name="community-involvement-and-outreach"/>
    <w:p>
      <w:pPr>
        <w:pStyle w:val="Heading3"/>
      </w:pPr>
      <w:r>
        <w:t xml:space="preserve">Community Involvement and Outreach</w:t>
      </w:r>
    </w:p>
    <w:p>
      <w:pPr>
        <w:pStyle w:val="FirstParagraph"/>
      </w:pPr>
      <w:r>
        <w:t xml:space="preserve">In Islamabad, I have actively participated in community-driven projects to promote awareness about special education. For instance, I co-founded a local support group for parents of children with disabilities, providing resources and counseling sessions. Additionally, I have conducted free workshops on early identification of learning difficulties at community centers in Rawalpindi and Islamabad.</w:t>
      </w:r>
    </w:p>
    <w:bookmarkEnd w:id="30"/>
    <w:bookmarkStart w:id="31" w:name="references"/>
    <w:p>
      <w:pPr>
        <w:pStyle w:val="Heading3"/>
      </w:pPr>
      <w:r>
        <w:t xml:space="preserve">References</w:t>
      </w:r>
    </w:p>
    <w:p>
      <w:pPr>
        <w:pStyle w:val="FirstParagraph"/>
      </w:pPr>
      <w:r>
        <w:t xml:space="preserve">Available upon request. References include former supervisors from Al-Karam School for the Disabled and collaborations with the Pakistan Special Education Association.</w:t>
      </w:r>
    </w:p>
    <w:bookmarkEnd w:id="31"/>
    <w:p>
      <w:pPr>
        <w:pStyle w:val="BodyText"/>
      </w:pPr>
      <w:r>
        <w:rPr>
          <w:bCs/>
          <w:b/>
        </w:rPr>
        <w:t xml:space="preserve">Contact Information:</w:t>
      </w:r>
      <w:r>
        <w:t xml:space="preserve"> </w:t>
      </w:r>
      <w:r>
        <w:t xml:space="preserve">ayesha.khan@example.com | +92 300 1234567</w:t>
      </w:r>
    </w:p>
    <w:p>
      <w:pPr>
        <w:pStyle w:val="BodyText"/>
      </w:pPr>
      <w:r>
        <w:rPr>
          <w:iCs/>
          <w:i/>
        </w:rPr>
        <w:t xml:space="preserve">This Curriculum Vitae is tailored for a Special Education Teacher position in Pakistan Islamabad, emphasizing local expertise and commitment to inclusive education.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Special Education Teacher</dc:title>
  <dc:creator/>
  <cp:keywords/>
  <dcterms:created xsi:type="dcterms:W3CDTF">2026-06-03T13:05:13Z</dcterms:created>
  <dcterms:modified xsi:type="dcterms:W3CDTF">2026-06-03T13:05:13Z</dcterms:modified>
</cp:coreProperties>
</file>

<file path=docProps/custom.xml><?xml version="1.0" encoding="utf-8"?>
<Properties xmlns="http://schemas.openxmlformats.org/officeDocument/2006/custom-properties" xmlns:vt="http://schemas.openxmlformats.org/officeDocument/2006/docPropsVTypes"/>
</file>