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(Philippines</w:t>
      </w:r>
      <w:r>
        <w:t xml:space="preserve"> </w:t>
      </w:r>
      <w:r>
        <w:t xml:space="preserve">Manila)</w:t>
      </w:r>
    </w:p>
    <w:bookmarkStart w:id="29" w:name="curriculum-vitae"/>
    <w:p>
      <w:pPr>
        <w:pStyle w:val="Heading1"/>
      </w:pPr>
      <w:r>
        <w:t xml:space="preserve">CURRICULUM VITAE</w:t>
      </w:r>
    </w:p>
    <w:bookmarkStart w:id="28" w:name="X05e5c62bb302ba2d61522fa58471930ef86aebf"/>
    <w:p>
      <w:pPr>
        <w:pStyle w:val="Heading2"/>
      </w:pPr>
      <w:r>
        <w:t xml:space="preserve">SPECIAL EDUCATION TEACHER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Email:</w:t>
      </w:r>
      <w:r>
        <w:t xml:space="preserve"> </w:t>
      </w:r>
      <w:r>
        <w:t xml:space="preserve">[Your Email Address]</w:t>
      </w:r>
    </w:p>
    <w:p>
      <w:pPr>
        <w:pStyle w:val="BodyText"/>
      </w:pPr>
      <w:r>
        <w:rPr>
          <w:bCs/>
          <w:b/>
        </w:rPr>
        <w:t xml:space="preserve">Contact Number:</w:t>
      </w:r>
      <w:r>
        <w:t xml:space="preserve"> </w:t>
      </w:r>
      <w:r>
        <w:t xml:space="preserve">[Your Phone Number]</w:t>
      </w:r>
    </w:p>
    <w:p>
      <w:pPr>
        <w:pStyle w:val="BodyText"/>
      </w:pPr>
      <w:r>
        <w:rPr>
          <w:bCs/>
          <w:b/>
        </w:rPr>
        <w:t xml:space="preserve">Address:</w:t>
      </w:r>
      <w:r>
        <w:t xml:space="preserve"> </w:t>
      </w:r>
      <w:r>
        <w:t xml:space="preserve">[Your Address, Manila, Philippines]</w:t>
      </w:r>
    </w:p>
    <w:bookmarkEnd w:id="20"/>
    <w:bookmarkStart w:id="21" w:name="curriculum-vitae-summary"/>
    <w:p>
      <w:pPr>
        <w:pStyle w:val="Heading3"/>
      </w:pPr>
      <w:r>
        <w:t xml:space="preserve">CURRICULUM VITAE SUMMARY</w:t>
      </w:r>
    </w:p>
    <w:p>
      <w:pPr>
        <w:pStyle w:val="FirstParagraph"/>
      </w:pPr>
      <w:r>
        <w:t xml:space="preserve">This Curriculum Vitae (CV) outlines the professional background and qualifications of a dedicated Special Education Teacher based in the Philippines, specifically in Manila. With [X years] of experience in special education, this teacher has specialized in providing inclusive and individualized learning opportunities for students with diverse needs, including those with intellectual disabilities, autism spectrum disorder (ASD), attention-deficit/hyperactivity disorder (ADHD), and learning difficulties. The CV reflects a commitment to the principles of special education as practiced in the Philippines Manila context, emphasizing culturally responsive teaching, legal compliance under the Inclusive Education Act (Republic Act No. 11795), and collaboration with families and community stakeholders.</w:t>
      </w:r>
    </w:p>
    <w:bookmarkEnd w:id="21"/>
    <w:bookmarkStart w:id="22" w:name="educational-background"/>
    <w:p>
      <w:pPr>
        <w:pStyle w:val="Heading3"/>
      </w:pPr>
      <w:r>
        <w:t xml:space="preserve">EDUCATIONAL BACKGROUND</w:t>
      </w:r>
    </w:p>
    <w:p>
      <w:pPr>
        <w:pStyle w:val="FirstParagraph"/>
      </w:pPr>
      <w:r>
        <w:rPr>
          <w:bCs/>
          <w:b/>
        </w:rPr>
        <w:t xml:space="preserve">Bachelor of Elementary Education (Special Education Major)</w:t>
      </w:r>
      <w:r>
        <w:br/>
      </w:r>
      <w:r>
        <w:t xml:space="preserve">[University Name], Manila, Philippines</w:t>
      </w:r>
      <w:r>
        <w:br/>
      </w:r>
      <w:r>
        <w:t xml:space="preserve">[Graduation Year]</w:t>
      </w:r>
    </w:p>
    <w:p>
      <w:pPr>
        <w:pStyle w:val="BodyText"/>
      </w:pPr>
      <w:r>
        <w:rPr>
          <w:bCs/>
          <w:b/>
        </w:rPr>
        <w:t xml:space="preserve">Master of Arts in Special Needs Education</w:t>
      </w:r>
      <w:r>
        <w:br/>
      </w:r>
      <w:r>
        <w:t xml:space="preserve">[University Name], Manila, Philippines</w:t>
      </w:r>
      <w:r>
        <w:br/>
      </w:r>
      <w:r>
        <w:t xml:space="preserve">[Graduation Year]</w:t>
      </w:r>
    </w:p>
    <w:p>
      <w:pPr>
        <w:pStyle w:val="BodyText"/>
      </w:pPr>
      <w:r>
        <w:rPr>
          <w:bCs/>
          <w:b/>
        </w:rPr>
        <w:t xml:space="preserve">Certifications:</w:t>
      </w:r>
    </w:p>
    <w:p>
      <w:pPr>
        <w:numPr>
          <w:ilvl w:val="0"/>
          <w:numId w:val="1001"/>
        </w:numPr>
        <w:pStyle w:val="Compact"/>
      </w:pPr>
      <w:r>
        <w:t xml:space="preserve">Professional Regulation Commission (PRC) Certification as a Special Education Teacher (Philippines)</w:t>
      </w:r>
    </w:p>
    <w:p>
      <w:pPr>
        <w:numPr>
          <w:ilvl w:val="0"/>
          <w:numId w:val="1001"/>
        </w:numPr>
        <w:pStyle w:val="Compact"/>
      </w:pPr>
      <w:r>
        <w:t xml:space="preserve">Training on Individualized Education Programs (IEPs) under the Department of Education (DepEd) guidelines</w:t>
      </w:r>
    </w:p>
    <w:p>
      <w:pPr>
        <w:numPr>
          <w:ilvl w:val="0"/>
          <w:numId w:val="1001"/>
        </w:numPr>
        <w:pStyle w:val="Compact"/>
      </w:pPr>
      <w:r>
        <w:t xml:space="preserve">Certificate in Applied Behavior Analysis (ABA) from [Institution, Manila]</w:t>
      </w:r>
    </w:p>
    <w:bookmarkEnd w:id="22"/>
    <w:bookmarkStart w:id="23" w:name="work-experience"/>
    <w:p>
      <w:pPr>
        <w:pStyle w:val="Heading3"/>
      </w:pPr>
      <w:r>
        <w:t xml:space="preserve">WORK EXPERIENCE</w:t>
      </w:r>
    </w:p>
    <w:p>
      <w:pPr>
        <w:pStyle w:val="FirstParagraph"/>
      </w:pPr>
      <w:r>
        <w:rPr>
          <w:bCs/>
          <w:b/>
        </w:rPr>
        <w:t xml:space="preserve">Special Education Teacher</w:t>
      </w:r>
      <w:r>
        <w:br/>
      </w:r>
      <w:r>
        <w:t xml:space="preserve">[School Name], Manila, Philippines</w:t>
      </w:r>
      <w:r>
        <w:br/>
      </w:r>
      <w:r>
        <w:t xml:space="preserve">[Start Date] – Present</w:t>
      </w:r>
    </w:p>
    <w:p>
      <w:pPr>
        <w:numPr>
          <w:ilvl w:val="0"/>
          <w:numId w:val="1002"/>
        </w:numPr>
        <w:pStyle w:val="Compact"/>
      </w:pPr>
      <w:r>
        <w:t xml:space="preserve">Designed and implemented Individualized Education Programs (IEPs) aligned with DepEd’s Inclusive Education framework, catering to students with intellectual disabilities, developmental delays, and sensory impairments.</w:t>
      </w:r>
    </w:p>
    <w:p>
      <w:pPr>
        <w:numPr>
          <w:ilvl w:val="0"/>
          <w:numId w:val="1002"/>
        </w:numPr>
        <w:pStyle w:val="Compact"/>
      </w:pPr>
      <w:r>
        <w:t xml:space="preserve">Collaborated with classroom teachers, parents, and therapists to create a supportive learning environment in Manila-based schools.</w:t>
      </w:r>
    </w:p>
    <w:p>
      <w:pPr>
        <w:numPr>
          <w:ilvl w:val="0"/>
          <w:numId w:val="1002"/>
        </w:numPr>
        <w:pStyle w:val="Compact"/>
      </w:pPr>
      <w:r>
        <w:t xml:space="preserve">Conducted regular assessments of student progress and adjusted instructional strategies to meet evolving needs.</w:t>
      </w:r>
    </w:p>
    <w:p>
      <w:pPr>
        <w:numPr>
          <w:ilvl w:val="0"/>
          <w:numId w:val="1002"/>
        </w:numPr>
        <w:pStyle w:val="Compact"/>
      </w:pPr>
      <w:r>
        <w:t xml:space="preserve">Provided training to general education teachers on inclusive pedagogy and classroom management techniques specific to special education in the Philippines.</w:t>
      </w:r>
    </w:p>
    <w:p>
      <w:pPr>
        <w:pStyle w:val="FirstParagraph"/>
      </w:pPr>
      <w:r>
        <w:rPr>
          <w:bCs/>
          <w:b/>
        </w:rPr>
        <w:t xml:space="preserve">Special Education Assistant</w:t>
      </w:r>
      <w:r>
        <w:br/>
      </w:r>
      <w:r>
        <w:t xml:space="preserve">[School Name], Manila, Philippines</w:t>
      </w:r>
      <w:r>
        <w:br/>
      </w:r>
      <w:r>
        <w:t xml:space="preserve">[Start Date] – [End Date]</w:t>
      </w:r>
    </w:p>
    <w:p>
      <w:pPr>
        <w:numPr>
          <w:ilvl w:val="0"/>
          <w:numId w:val="1003"/>
        </w:numPr>
        <w:pStyle w:val="Compact"/>
      </w:pPr>
      <w:r>
        <w:t xml:space="preserve">Assisted in the delivery of curriculum modifications and behavioral intervention plans for students with ASD and ADHD.</w:t>
      </w:r>
    </w:p>
    <w:p>
      <w:pPr>
        <w:numPr>
          <w:ilvl w:val="0"/>
          <w:numId w:val="1003"/>
        </w:numPr>
        <w:pStyle w:val="Compact"/>
      </w:pPr>
      <w:r>
        <w:t xml:space="preserve">Facilitated parent-teacher conferences to ensure alignment between home and school strategies for student success.</w:t>
      </w:r>
    </w:p>
    <w:p>
      <w:pPr>
        <w:numPr>
          <w:ilvl w:val="0"/>
          <w:numId w:val="1003"/>
        </w:numPr>
        <w:pStyle w:val="Compact"/>
      </w:pPr>
      <w:r>
        <w:t xml:space="preserve">Supported the development of assistive technologies and sensory-friendly classrooms tailored to the needs of learners in Manila.</w:t>
      </w:r>
    </w:p>
    <w:bookmarkEnd w:id="23"/>
    <w:bookmarkStart w:id="24" w:name="professional-development"/>
    <w:p>
      <w:pPr>
        <w:pStyle w:val="Heading3"/>
      </w:pPr>
      <w:r>
        <w:t xml:space="preserve">PROFESSIONAL DEVELOPMENT</w:t>
      </w:r>
    </w:p>
    <w:p>
      <w:pPr>
        <w:pStyle w:val="FirstParagraph"/>
      </w:pPr>
      <w:r>
        <w:rPr>
          <w:bCs/>
          <w:b/>
        </w:rPr>
        <w:t xml:space="preserve">Workshops and Seminars:</w:t>
      </w:r>
    </w:p>
    <w:p>
      <w:pPr>
        <w:numPr>
          <w:ilvl w:val="0"/>
          <w:numId w:val="1004"/>
        </w:numPr>
        <w:pStyle w:val="Compact"/>
      </w:pPr>
      <w:r>
        <w:t xml:space="preserve">"Inclusive Education Practices in the Philippines" – [Organization], Manila, [Year]</w:t>
      </w:r>
    </w:p>
    <w:p>
      <w:pPr>
        <w:numPr>
          <w:ilvl w:val="0"/>
          <w:numId w:val="1004"/>
        </w:numPr>
        <w:pStyle w:val="Compact"/>
      </w:pPr>
      <w:r>
        <w:t xml:space="preserve">"Behavior Management for Special Needs Students" – [Institution], Manila, [Year]</w:t>
      </w:r>
    </w:p>
    <w:p>
      <w:pPr>
        <w:numPr>
          <w:ilvl w:val="0"/>
          <w:numId w:val="1004"/>
        </w:numPr>
        <w:pStyle w:val="Compact"/>
      </w:pPr>
      <w:r>
        <w:t xml:space="preserve">DepEd-Approved Training on Differentiated Instruction and Universal Design for Learning (UDL)</w:t>
      </w:r>
    </w:p>
    <w:p>
      <w:pPr>
        <w:pStyle w:val="FirstParagraph"/>
      </w:pPr>
      <w:r>
        <w:rPr>
          <w:bCs/>
          <w:b/>
        </w:rPr>
        <w:t xml:space="preserve">Professional Memberships:</w:t>
      </w:r>
    </w:p>
    <w:p>
      <w:pPr>
        <w:numPr>
          <w:ilvl w:val="0"/>
          <w:numId w:val="1005"/>
        </w:numPr>
        <w:pStyle w:val="Compact"/>
      </w:pPr>
      <w:r>
        <w:t xml:space="preserve">Philippine Special Education Association (PSEA)</w:t>
      </w:r>
    </w:p>
    <w:p>
      <w:pPr>
        <w:numPr>
          <w:ilvl w:val="0"/>
          <w:numId w:val="1005"/>
        </w:numPr>
        <w:pStyle w:val="Compact"/>
      </w:pPr>
      <w:r>
        <w:t xml:space="preserve">Metro Manila Inclusive Education Network</w:t>
      </w:r>
    </w:p>
    <w:bookmarkEnd w:id="24"/>
    <w:bookmarkStart w:id="25" w:name="specialized-skills"/>
    <w:p>
      <w:pPr>
        <w:pStyle w:val="Heading3"/>
      </w:pPr>
      <w:r>
        <w:t xml:space="preserve">SPECIALIZED SKILLS</w:t>
      </w:r>
    </w:p>
    <w:p>
      <w:pPr>
        <w:numPr>
          <w:ilvl w:val="0"/>
          <w:numId w:val="1006"/>
        </w:numPr>
        <w:pStyle w:val="Compact"/>
      </w:pPr>
      <w:r>
        <w:t xml:space="preserve">Expertise in developing IEPs and conducting functional behavior assessments (FBAs) for students in the Philippines Manila context.</w:t>
      </w:r>
    </w:p>
    <w:p>
      <w:pPr>
        <w:numPr>
          <w:ilvl w:val="0"/>
          <w:numId w:val="1006"/>
        </w:numPr>
        <w:pStyle w:val="Compact"/>
      </w:pPr>
      <w:r>
        <w:t xml:space="preserve">Strong understanding of the legal and ethical responsibilities of Special Education Teachers under Republic Act No. 11795.</w:t>
      </w:r>
    </w:p>
    <w:p>
      <w:pPr>
        <w:numPr>
          <w:ilvl w:val="0"/>
          <w:numId w:val="1006"/>
        </w:numPr>
        <w:pStyle w:val="Compact"/>
      </w:pPr>
      <w:r>
        <w:t xml:space="preserve">Fluent in Filipino and English, with proficiency in sign language for communication with hearing-impaired students.</w:t>
      </w:r>
    </w:p>
    <w:p>
      <w:pPr>
        <w:numPr>
          <w:ilvl w:val="0"/>
          <w:numId w:val="1006"/>
        </w:numPr>
        <w:pStyle w:val="Compact"/>
      </w:pPr>
      <w:r>
        <w:t xml:space="preserve">Experienced in using assistive technology (e.g., speech-to-text software, visual aids) to support learning in diverse classrooms.</w:t>
      </w:r>
    </w:p>
    <w:p>
      <w:pPr>
        <w:numPr>
          <w:ilvl w:val="0"/>
          <w:numId w:val="1006"/>
        </w:numPr>
        <w:pStyle w:val="Compact"/>
      </w:pPr>
      <w:r>
        <w:t xml:space="preserve">Cultural competence to address the unique needs of students from various socioeconomic backgrounds across Manila.</w:t>
      </w:r>
    </w:p>
    <w:bookmarkEnd w:id="25"/>
    <w:bookmarkStart w:id="26" w:name="professional-achievements"/>
    <w:p>
      <w:pPr>
        <w:pStyle w:val="Heading3"/>
      </w:pPr>
      <w:r>
        <w:t xml:space="preserve">PROFESSIONAL ACHIEVEMENTS</w:t>
      </w:r>
    </w:p>
    <w:p>
      <w:pPr>
        <w:pStyle w:val="FirstParagraph"/>
      </w:pPr>
      <w:r>
        <w:rPr>
          <w:bCs/>
          <w:b/>
        </w:rPr>
        <w:t xml:space="preserve">Recognition:</w:t>
      </w:r>
    </w:p>
    <w:p>
      <w:pPr>
        <w:numPr>
          <w:ilvl w:val="0"/>
          <w:numId w:val="1007"/>
        </w:numPr>
        <w:pStyle w:val="Compact"/>
      </w:pPr>
      <w:r>
        <w:t xml:space="preserve">Awarded "Outstanding Special Education Teacher" by [School Name], Manila, [Year]</w:t>
      </w:r>
    </w:p>
    <w:p>
      <w:pPr>
        <w:numPr>
          <w:ilvl w:val="0"/>
          <w:numId w:val="1007"/>
        </w:numPr>
        <w:pStyle w:val="Compact"/>
      </w:pPr>
      <w:r>
        <w:t xml:space="preserve">Contributed to the development of a resource center for special education in [School Name], which received recognition from DepEd.</w:t>
      </w:r>
    </w:p>
    <w:p>
      <w:pPr>
        <w:pStyle w:val="FirstParagraph"/>
      </w:pPr>
      <w:r>
        <w:rPr>
          <w:bCs/>
          <w:b/>
        </w:rPr>
        <w:t xml:space="preserve">Publications:</w:t>
      </w:r>
    </w:p>
    <w:p>
      <w:pPr>
        <w:numPr>
          <w:ilvl w:val="0"/>
          <w:numId w:val="1008"/>
        </w:numPr>
        <w:pStyle w:val="Compact"/>
      </w:pPr>
      <w:r>
        <w:t xml:space="preserve">"Inclusive Practices in Manila Schools: A Case Study" – Published in [Journal Name], [Year]</w:t>
      </w:r>
    </w:p>
    <w:p>
      <w:pPr>
        <w:numPr>
          <w:ilvl w:val="0"/>
          <w:numId w:val="1008"/>
        </w:numPr>
        <w:pStyle w:val="Compact"/>
      </w:pPr>
      <w:r>
        <w:t xml:space="preserve">Presented a paper on "Supporting Students with Autism in the Philippines" at the [Conference Name], Manila, [Year].</w:t>
      </w:r>
    </w:p>
    <w:bookmarkEnd w:id="26"/>
    <w:bookmarkStart w:id="27" w:name="references"/>
    <w:p>
      <w:pPr>
        <w:pStyle w:val="Heading3"/>
      </w:pPr>
      <w:r>
        <w:t xml:space="preserve">REFERENCES</w:t>
      </w:r>
    </w:p>
    <w:p>
      <w:pPr>
        <w:pStyle w:val="FirstParagraph"/>
      </w:pPr>
      <w:r>
        <w:t xml:space="preserve">Available upon request.</w:t>
      </w:r>
    </w:p>
    <w:bookmarkEnd w:id="27"/>
    <w:p>
      <w:pPr>
        <w:pStyle w:val="BodyText"/>
      </w:pPr>
      <w:r>
        <w:t xml:space="preserve">This Curriculum Vitae is tailored for a Special Education Teacher in the Philippines Manila context, emphasizing professional qualifications, cultural relevance, and adherence to local educational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(Philippines Manila)</dc:title>
  <dc:creator/>
  <dc:language>en</dc:language>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