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ccdf0ed14776c91b64c3e6a6f4e34b2ea4d477f"/>
    <w:p>
      <w:pPr>
        <w:pStyle w:val="Heading2"/>
      </w:pPr>
      <w:r>
        <w:t xml:space="preserve">Special Education Teacher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career-objective"/>
    <w:p>
      <w:pPr>
        <w:pStyle w:val="Heading3"/>
      </w:pPr>
      <w:r>
        <w:t xml:space="preserve">Career Objective</w:t>
      </w:r>
    </w:p>
    <w:p>
      <w:pPr>
        <w:pStyle w:val="FirstParagraph"/>
      </w:pPr>
      <w:r>
        <w:t xml:space="preserve">A dedicated and compassionate Special Education Teacher with [X years] of experience in designing inclusive educational programs for students with diverse learning needs. Passionate about fostering academic growth, social-emotional development, and independence in learners within the dynamic educational environment of the United Arab Emirates. Seeking to contribute expertise as a Special Education Teacher in Dubai, where I can support the UAE’s vision of equitable education and innovation in special needs provision.</w:t>
      </w:r>
    </w:p>
    <w:bookmarkEnd w:id="21"/>
    <w:bookmarkStart w:id="22" w:name="professional-summary"/>
    <w:p>
      <w:pPr>
        <w:pStyle w:val="Heading3"/>
      </w:pPr>
      <w:r>
        <w:t xml:space="preserve">Professional Summary</w:t>
      </w:r>
    </w:p>
    <w:p>
      <w:pPr>
        <w:pStyle w:val="FirstParagraph"/>
      </w:pPr>
      <w:r>
        <w:t xml:space="preserve">With [X years] of experience in special education, I have developed a robust understanding of individualized instruction, behavioral support strategies, and collaborative teaching models. My career has been shaped by working with students across the autism spectrum, intellectual disabilities, and learning disorders in both international and local educational settings. In the United Arab Emirates Dubai context, I have focused on aligning curricula with UAE national standards while integrating culturally responsive practices to meet the needs of a diverse student population. My goal is to empower learners through evidence-based interventions, foster inclusive classrooms, and partner with families and colleagues to achieve meaningful outcomes.</w:t>
      </w:r>
    </w:p>
    <w:bookmarkEnd w:id="22"/>
    <w:bookmarkStart w:id="25"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School Name:</w:t>
      </w:r>
      <w:r>
        <w:t xml:space="preserve"> </w:t>
      </w:r>
      <w:r>
        <w:t xml:space="preserve">[Name of School in Dubai], Dubai, UAE | [Start Date] – Present</w:t>
      </w:r>
    </w:p>
    <w:p>
      <w:pPr>
        <w:numPr>
          <w:ilvl w:val="0"/>
          <w:numId w:val="1001"/>
        </w:numPr>
        <w:pStyle w:val="Compact"/>
      </w:pPr>
      <w:r>
        <w:t xml:space="preserve">Design and implement individualized education plans (IEPs) for students with disabilities, ensuring alignment with UAE Ministry of Education guidelines and international best practices.</w:t>
      </w:r>
    </w:p>
    <w:p>
      <w:pPr>
        <w:numPr>
          <w:ilvl w:val="0"/>
          <w:numId w:val="1001"/>
        </w:numPr>
        <w:pStyle w:val="Compact"/>
      </w:pPr>
      <w:r>
        <w:t xml:space="preserve">Collaborate with general education teachers to create inclusive classroom environments, adapting lesson plans to accommodate diverse learning needs.</w:t>
      </w:r>
    </w:p>
    <w:p>
      <w:pPr>
        <w:numPr>
          <w:ilvl w:val="0"/>
          <w:numId w:val="1001"/>
        </w:numPr>
        <w:pStyle w:val="Compact"/>
      </w:pPr>
      <w:r>
        <w:t xml:space="preserve">Provide behavioral support strategies and conduct functional behavior assessments (FBAs) to address challenges in the classroom setting.</w:t>
      </w:r>
    </w:p>
    <w:p>
      <w:pPr>
        <w:numPr>
          <w:ilvl w:val="0"/>
          <w:numId w:val="1001"/>
        </w:numPr>
        <w:pStyle w:val="Compact"/>
      </w:pPr>
      <w:r>
        <w:t xml:space="preserve">Facilitate parent-teacher meetings and workshops on special education resources, emphasizing cultural sensitivity and community engagement in Dubai’s educational framework.</w:t>
      </w:r>
    </w:p>
    <w:p>
      <w:pPr>
        <w:numPr>
          <w:ilvl w:val="0"/>
          <w:numId w:val="1001"/>
        </w:numPr>
        <w:pStyle w:val="Compact"/>
      </w:pPr>
      <w:r>
        <w:t xml:space="preserve">Train teaching staff on assistive technology tools and differentiated instruction techniques, enhancing their capacity to support learners with disabilities.</w:t>
      </w:r>
    </w:p>
    <w:bookmarkEnd w:id="23"/>
    <w:bookmarkStart w:id="24" w:name="special-education-teacher-1"/>
    <w:p>
      <w:pPr>
        <w:pStyle w:val="Heading4"/>
      </w:pPr>
      <w:r>
        <w:t xml:space="preserve">Special Education Teacher</w:t>
      </w:r>
    </w:p>
    <w:p>
      <w:pPr>
        <w:pStyle w:val="FirstParagraph"/>
      </w:pPr>
      <w:r>
        <w:rPr>
          <w:bCs/>
          <w:b/>
        </w:rPr>
        <w:t xml:space="preserve">School Name:</w:t>
      </w:r>
      <w:r>
        <w:t xml:space="preserve"> </w:t>
      </w:r>
      <w:r>
        <w:t xml:space="preserve">[Previous School], [Country], | [Start Date] – [End Date]</w:t>
      </w:r>
    </w:p>
    <w:p>
      <w:pPr>
        <w:numPr>
          <w:ilvl w:val="0"/>
          <w:numId w:val="1002"/>
        </w:numPr>
        <w:pStyle w:val="Compact"/>
      </w:pPr>
      <w:r>
        <w:t xml:space="preserve">Developed and delivered specialized curricula for students with autism, ADHD, and dyslexia, resulting in a 30% improvement in academic performance metrics.</w:t>
      </w:r>
    </w:p>
    <w:p>
      <w:pPr>
        <w:numPr>
          <w:ilvl w:val="0"/>
          <w:numId w:val="1002"/>
        </w:numPr>
        <w:pStyle w:val="Compact"/>
      </w:pPr>
      <w:r>
        <w:t xml:space="preserve">Established partnerships with local organizations in the United Arab Emirates to provide vocational training opportunities for students transitioning into adulthood.</w:t>
      </w:r>
    </w:p>
    <w:p>
      <w:pPr>
        <w:numPr>
          <w:ilvl w:val="0"/>
          <w:numId w:val="1002"/>
        </w:numPr>
        <w:pStyle w:val="Compact"/>
      </w:pPr>
      <w:r>
        <w:t xml:space="preserve">Conducted assessments and progress monitoring using tools aligned with UAE educational standards, ensuring data-driven decision-making.</w:t>
      </w:r>
    </w:p>
    <w:p>
      <w:pPr>
        <w:numPr>
          <w:ilvl w:val="0"/>
          <w:numId w:val="1002"/>
        </w:numPr>
        <w:pStyle w:val="Compact"/>
      </w:pPr>
      <w:r>
        <w:t xml:space="preserve">Created a peer mentoring program that reduced classroom disruptions by 20% and promoted social inclusion among students with disabilities.</w:t>
      </w:r>
    </w:p>
    <w:bookmarkEnd w:id="24"/>
    <w:bookmarkEnd w:id="25"/>
    <w:bookmarkStart w:id="28" w:name="education"/>
    <w:p>
      <w:pPr>
        <w:pStyle w:val="Heading3"/>
      </w:pPr>
      <w:r>
        <w:t xml:space="preserve">Education</w:t>
      </w:r>
    </w:p>
    <w:bookmarkStart w:id="26" w:name="masters-in-special-education"/>
    <w:p>
      <w:pPr>
        <w:pStyle w:val="Heading4"/>
      </w:pPr>
      <w:r>
        <w:t xml:space="preserve">Masters in Special Education</w:t>
      </w:r>
    </w:p>
    <w:p>
      <w:pPr>
        <w:pStyle w:val="FirstParagraph"/>
      </w:pPr>
      <w:r>
        <w:rPr>
          <w:bCs/>
          <w:b/>
        </w:rPr>
        <w:t xml:space="preserve">University:</w:t>
      </w:r>
      <w:r>
        <w:t xml:space="preserve"> </w:t>
      </w:r>
      <w:r>
        <w:t xml:space="preserve">[Name of University], [Country] | [Graduation Date]</w:t>
      </w:r>
    </w:p>
    <w:p>
      <w:pPr>
        <w:pStyle w:val="BodyText"/>
      </w:pPr>
      <w:r>
        <w:rPr>
          <w:iCs/>
          <w:i/>
        </w:rPr>
        <w:t xml:space="preserve">Courses:</w:t>
      </w:r>
      <w:r>
        <w:t xml:space="preserve"> </w:t>
      </w:r>
      <w:r>
        <w:t xml:space="preserve">Applied Behavior Analysis, Inclusive Education, Assessment and Intervention Strategies for Students with Disabilities.</w:t>
      </w:r>
    </w:p>
    <w:bookmarkEnd w:id="26"/>
    <w:bookmarkStart w:id="27" w:name="bachelor-of-arts-in-psychology"/>
    <w:p>
      <w:pPr>
        <w:pStyle w:val="Heading4"/>
      </w:pPr>
      <w:r>
        <w:t xml:space="preserve">Bachelor of Arts in Psychology</w:t>
      </w:r>
    </w:p>
    <w:p>
      <w:pPr>
        <w:pStyle w:val="FirstParagraph"/>
      </w:pPr>
      <w:r>
        <w:rPr>
          <w:bCs/>
          <w:b/>
        </w:rPr>
        <w:t xml:space="preserve">University:</w:t>
      </w:r>
      <w:r>
        <w:t xml:space="preserve"> </w:t>
      </w:r>
      <w:r>
        <w:t xml:space="preserve">[Name of University], [Country] | [Graduation Date]</w:t>
      </w:r>
    </w:p>
    <w:bookmarkEnd w:id="27"/>
    <w:bookmarkEnd w:id="28"/>
    <w:bookmarkStart w:id="29" w:name="professional-certifications"/>
    <w:p>
      <w:pPr>
        <w:pStyle w:val="Heading3"/>
      </w:pPr>
      <w:r>
        <w:t xml:space="preserve">Professional Certifications</w:t>
      </w:r>
    </w:p>
    <w:p>
      <w:pPr>
        <w:numPr>
          <w:ilvl w:val="0"/>
          <w:numId w:val="1003"/>
        </w:numPr>
        <w:pStyle w:val="Compact"/>
      </w:pPr>
      <w:r>
        <w:t xml:space="preserve">Certified Special Education Teacher (CSET) – [Issuing Authority], [Year]</w:t>
      </w:r>
    </w:p>
    <w:p>
      <w:pPr>
        <w:numPr>
          <w:ilvl w:val="0"/>
          <w:numId w:val="1003"/>
        </w:numPr>
        <w:pStyle w:val="Compact"/>
      </w:pPr>
      <w:r>
        <w:t xml:space="preserve">Behavior Analyst Certification Board (BACB) – [Certification Level], [Year]</w:t>
      </w:r>
    </w:p>
    <w:p>
      <w:pPr>
        <w:numPr>
          <w:ilvl w:val="0"/>
          <w:numId w:val="1003"/>
        </w:numPr>
        <w:pStyle w:val="Compact"/>
      </w:pPr>
      <w:r>
        <w:t xml:space="preserve">Training in Universal Design for Learning (UDL) and Multi-Tiered System of Supports (MTSS)</w:t>
      </w:r>
    </w:p>
    <w:p>
      <w:pPr>
        <w:numPr>
          <w:ilvl w:val="0"/>
          <w:numId w:val="1003"/>
        </w:numPr>
        <w:pStyle w:val="Compact"/>
      </w:pPr>
      <w:r>
        <w:t xml:space="preserve">Course on Cultural Competency in Education – [Institution], [Year]</w:t>
      </w:r>
    </w:p>
    <w:bookmarkEnd w:id="29"/>
    <w:bookmarkStart w:id="30" w:name="skills"/>
    <w:p>
      <w:pPr>
        <w:pStyle w:val="Heading3"/>
      </w:pPr>
      <w:r>
        <w:t xml:space="preserve">Skills</w:t>
      </w:r>
    </w:p>
    <w:p>
      <w:pPr>
        <w:numPr>
          <w:ilvl w:val="0"/>
          <w:numId w:val="1004"/>
        </w:numPr>
        <w:pStyle w:val="Compact"/>
      </w:pPr>
      <w:r>
        <w:rPr>
          <w:bCs/>
          <w:b/>
        </w:rPr>
        <w:t xml:space="preserve">Instructional Design:</w:t>
      </w:r>
      <w:r>
        <w:t xml:space="preserve"> </w:t>
      </w:r>
      <w:r>
        <w:t xml:space="preserve">IEP development, curriculum adaptation, and differentiated instruction.</w:t>
      </w:r>
    </w:p>
    <w:p>
      <w:pPr>
        <w:numPr>
          <w:ilvl w:val="0"/>
          <w:numId w:val="1004"/>
        </w:numPr>
        <w:pStyle w:val="Compact"/>
      </w:pPr>
      <w:r>
        <w:rPr>
          <w:bCs/>
          <w:b/>
        </w:rPr>
        <w:t xml:space="preserve">Behavior Management:</w:t>
      </w:r>
      <w:r>
        <w:t xml:space="preserve"> </w:t>
      </w:r>
      <w:r>
        <w:t xml:space="preserve">Positive Behavioral Interventions and Supports (PBIS), functional behavior assessments.</w:t>
      </w:r>
    </w:p>
    <w:p>
      <w:pPr>
        <w:numPr>
          <w:ilvl w:val="0"/>
          <w:numId w:val="1004"/>
        </w:numPr>
        <w:pStyle w:val="Compact"/>
      </w:pPr>
      <w:r>
        <w:rPr>
          <w:bCs/>
          <w:b/>
        </w:rPr>
        <w:t xml:space="preserve">Cultural Competence:</w:t>
      </w:r>
      <w:r>
        <w:t xml:space="preserve"> </w:t>
      </w:r>
      <w:r>
        <w:t xml:space="preserve">Experience working with diverse student populations in the UAE’s multicultural context.</w:t>
      </w:r>
    </w:p>
    <w:p>
      <w:pPr>
        <w:numPr>
          <w:ilvl w:val="0"/>
          <w:numId w:val="1004"/>
        </w:numPr>
        <w:pStyle w:val="Compact"/>
      </w:pPr>
      <w:r>
        <w:rPr>
          <w:bCs/>
          <w:b/>
        </w:rPr>
        <w:t xml:space="preserve">Technology Integration:</w:t>
      </w:r>
      <w:r>
        <w:t xml:space="preserve"> </w:t>
      </w:r>
      <w:r>
        <w:t xml:space="preserve">Proficient in using assistive technologies such as speech-to-text software, interactive whiteboards, and educational apps for special needs learners.</w:t>
      </w:r>
    </w:p>
    <w:p>
      <w:pPr>
        <w:numPr>
          <w:ilvl w:val="0"/>
          <w:numId w:val="1004"/>
        </w:numPr>
        <w:pStyle w:val="Compact"/>
      </w:pPr>
      <w:r>
        <w:rPr>
          <w:bCs/>
          <w:b/>
        </w:rPr>
        <w:t xml:space="preserve">Communication:</w:t>
      </w:r>
      <w:r>
        <w:t xml:space="preserve"> </w:t>
      </w:r>
      <w:r>
        <w:t xml:space="preserve">Strong written and verbal communication skills, with fluency in English and [Arabic/Other Language].</w:t>
      </w:r>
    </w:p>
    <w:bookmarkEnd w:id="30"/>
    <w:bookmarkStart w:id="31" w:name="professional-development"/>
    <w:p>
      <w:pPr>
        <w:pStyle w:val="Heading3"/>
      </w:pPr>
      <w:r>
        <w:t xml:space="preserve">Professional Development</w:t>
      </w:r>
    </w:p>
    <w:p>
      <w:pPr>
        <w:numPr>
          <w:ilvl w:val="0"/>
          <w:numId w:val="1005"/>
        </w:numPr>
        <w:pStyle w:val="Compact"/>
      </w:pPr>
      <w:r>
        <w:t xml:space="preserve">Attended the UAE Special Education Conference 2023, focusing on innovative approaches to inclusive education.</w:t>
      </w:r>
    </w:p>
    <w:p>
      <w:pPr>
        <w:numPr>
          <w:ilvl w:val="0"/>
          <w:numId w:val="1005"/>
        </w:numPr>
        <w:pStyle w:val="Compact"/>
      </w:pPr>
      <w:r>
        <w:t xml:space="preserve">Completed a workshop on "Supporting Students with Autism in the Classroom" by [Organization], Dubai, UAE.</w:t>
      </w:r>
    </w:p>
    <w:p>
      <w:pPr>
        <w:numPr>
          <w:ilvl w:val="0"/>
          <w:numId w:val="1005"/>
        </w:numPr>
        <w:pStyle w:val="Compact"/>
      </w:pPr>
      <w:r>
        <w:t xml:space="preserve">Participated in a training session on "Collaborative Teaching Strategies" for inclusive classrooms, offered by [Institution], 2022.</w:t>
      </w:r>
    </w:p>
    <w:bookmarkEnd w:id="31"/>
    <w:bookmarkStart w:id="32" w:name="achievements"/>
    <w:p>
      <w:pPr>
        <w:pStyle w:val="Heading3"/>
      </w:pPr>
      <w:r>
        <w:t xml:space="preserve">Achievements</w:t>
      </w:r>
    </w:p>
    <w:p>
      <w:pPr>
        <w:numPr>
          <w:ilvl w:val="0"/>
          <w:numId w:val="1006"/>
        </w:numPr>
        <w:pStyle w:val="Compact"/>
      </w:pPr>
      <w:r>
        <w:t xml:space="preserve">Recognized as "Outstanding Special Education Teacher" by [School/Organization] in 2021 for contributions to student success and professional growth.</w:t>
      </w:r>
    </w:p>
    <w:p>
      <w:pPr>
        <w:numPr>
          <w:ilvl w:val="0"/>
          <w:numId w:val="1006"/>
        </w:numPr>
        <w:pStyle w:val="Compact"/>
      </w:pPr>
      <w:r>
        <w:t xml:space="preserve">Implemented a sensory-friendly classroom initiative that improved focus and engagement among students with sensory processing disorders.</w:t>
      </w:r>
    </w:p>
    <w:p>
      <w:pPr>
        <w:numPr>
          <w:ilvl w:val="0"/>
          <w:numId w:val="1006"/>
        </w:numPr>
        <w:pStyle w:val="Compact"/>
      </w:pPr>
      <w:r>
        <w:t xml:space="preserve">Published an article on "Culturally Responsive Teaching in Special Education" in the UAE Education Journal, 2022.</w:t>
      </w:r>
    </w:p>
    <w:bookmarkEnd w:id="32"/>
    <w:bookmarkStart w:id="33" w:name="references"/>
    <w:p>
      <w:pPr>
        <w:pStyle w:val="Heading3"/>
      </w:pPr>
      <w:r>
        <w:t xml:space="preserve">References</w:t>
      </w:r>
    </w:p>
    <w:p>
      <w:pPr>
        <w:pStyle w:val="FirstParagraph"/>
      </w:pPr>
      <w:r>
        <w:t xml:space="preserve">Available upon request. Please contact [Your Name] at [Your Email] or [Your Phone Number].</w:t>
      </w:r>
    </w:p>
    <w:bookmarkEnd w:id="33"/>
    <w:p>
      <w:pPr>
        <w:pStyle w:val="BodyText"/>
      </w:pPr>
      <w:r>
        <w:t xml:space="preserve">Curriculum Vitae - Special Education Teacher | United Arab Emirates, Dubai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United Arab Emirates Dubai</dc:title>
  <dc:creator/>
  <dc:language>en</dc:language>
  <cp:keywords/>
  <dcterms:created xsi:type="dcterms:W3CDTF">2026-06-03T16:47:34Z</dcterms:created>
  <dcterms:modified xsi:type="dcterms:W3CDTF">2026-06-03T16:47:34Z</dcterms:modified>
</cp:coreProperties>
</file>

<file path=docProps/custom.xml><?xml version="1.0" encoding="utf-8"?>
<Properties xmlns="http://schemas.openxmlformats.org/officeDocument/2006/custom-properties" xmlns:vt="http://schemas.openxmlformats.org/officeDocument/2006/docPropsVTypes"/>
</file>