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curriculum-vitae"/>
    <w:p>
      <w:pPr>
        <w:pStyle w:val="Heading1"/>
      </w:pPr>
      <w:r>
        <w:t xml:space="preserve">Curriculum Vitae</w:t>
      </w:r>
    </w:p>
    <w:bookmarkStart w:id="30" w:name="X883aeb658a10532c17939f28fc45f54d92df6de"/>
    <w:p>
      <w:pPr>
        <w:pStyle w:val="Heading2"/>
      </w:pPr>
      <w:r>
        <w:t xml:space="preserve">Special Education Teacher in United Kingdom Birmingham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+44 123 456 7890</w:t>
      </w:r>
    </w:p>
    <w:p>
      <w:pPr>
        <w:pStyle w:val="BodyText"/>
      </w:pPr>
      <w:r>
        <w:rPr>
          <w:bCs/>
          <w:b/>
        </w:rPr>
        <w:t xml:space="preserve">Address:</w:t>
      </w:r>
      <w:r>
        <w:t xml:space="preserve"> </w:t>
      </w:r>
      <w:r>
        <w:t xml:space="preserve">Birmingham, West Midlands, United Kingdom</w:t>
      </w:r>
    </w:p>
    <w:bookmarkEnd w:id="20"/>
    <w:bookmarkStart w:id="21" w:name="personal-statement"/>
    <w:p>
      <w:pPr>
        <w:pStyle w:val="Heading3"/>
      </w:pPr>
      <w:r>
        <w:t xml:space="preserve">Personal Statement</w:t>
      </w:r>
    </w:p>
    <w:p>
      <w:pPr>
        <w:pStyle w:val="FirstParagraph"/>
      </w:pPr>
      <w:r>
        <w:t xml:space="preserve">I am a dedicated and experienced Special Education Teacher with a passion for supporting students with diverse learning needs in the United Kingdom. My career has been shaped by my commitment to fostering inclusive education environments, particularly in Birmingham, where I have worked closely with local schools, families, and community organizations. With a strong foundation in special educational needs (SEN) and an understanding of the unique challenges faced by learners in the UK context, I strive to create personalized learning experiences that empower students to reach their full potential. My goal is to contribute to the educational excellence of Birmingham's schools while aligning with national frameworks such as the Code of Practice for SEN and Ofsted standards.</w:t>
      </w:r>
    </w:p>
    <w:bookmarkEnd w:id="21"/>
    <w:bookmarkStart w:id="24" w:name="professional-experience"/>
    <w:p>
      <w:pPr>
        <w:pStyle w:val="Heading3"/>
      </w:pPr>
      <w:r>
        <w:t xml:space="preserve">Professional Experience</w:t>
      </w:r>
    </w:p>
    <w:bookmarkStart w:id="22" w:name="special-education-teacher"/>
    <w:p>
      <w:pPr>
        <w:pStyle w:val="Heading4"/>
      </w:pPr>
      <w:r>
        <w:t xml:space="preserve">Special Education Teacher</w:t>
      </w:r>
    </w:p>
    <w:p>
      <w:pPr>
        <w:pStyle w:val="FirstParagraph"/>
      </w:pPr>
      <w:r>
        <w:rPr>
          <w:bCs/>
          <w:b/>
        </w:rPr>
        <w:t xml:space="preserve">St. Mary’s School, Birmingham</w:t>
      </w:r>
    </w:p>
    <w:p>
      <w:pPr>
        <w:pStyle w:val="BodyText"/>
      </w:pPr>
      <w:r>
        <w:rPr>
          <w:iCs/>
          <w:i/>
        </w:rPr>
        <w:t xml:space="preserve">September 2018 – Present</w:t>
      </w:r>
    </w:p>
    <w:p>
      <w:pPr>
        <w:numPr>
          <w:ilvl w:val="0"/>
          <w:numId w:val="1001"/>
        </w:numPr>
        <w:pStyle w:val="Compact"/>
      </w:pPr>
      <w:r>
        <w:t xml:space="preserve">Designed and delivered individualized education plans (IEPs) for students with autism, dyslexia, and behavioral difficulties in line with the UK National Curriculum.</w:t>
      </w:r>
    </w:p>
    <w:p>
      <w:pPr>
        <w:numPr>
          <w:ilvl w:val="0"/>
          <w:numId w:val="1001"/>
        </w:numPr>
        <w:pStyle w:val="Compact"/>
      </w:pPr>
      <w:r>
        <w:t xml:space="preserve">Collaborated with teaching staff, parents, and external professionals (e.g., speech therapists, occupational therapists) to ensure holistic support for students in Birmingham’s diverse educational landscape.</w:t>
      </w:r>
    </w:p>
    <w:p>
      <w:pPr>
        <w:numPr>
          <w:ilvl w:val="0"/>
          <w:numId w:val="1001"/>
        </w:numPr>
        <w:pStyle w:val="Compact"/>
      </w:pPr>
      <w:r>
        <w:t xml:space="preserve">Implemented evidence-based teaching strategies such as differentiated instruction, sensory integration techniques, and technology-assisted learning to accommodate varied learning styles.</w:t>
      </w:r>
    </w:p>
    <w:p>
      <w:pPr>
        <w:numPr>
          <w:ilvl w:val="0"/>
          <w:numId w:val="1001"/>
        </w:numPr>
        <w:pStyle w:val="Compact"/>
      </w:pPr>
      <w:r>
        <w:t xml:space="preserve">Supported the development of a school-wide inclusion policy, ensuring compliance with the Equality Act 2010 and local authority guidelines for special educational provision in Birmingham.</w:t>
      </w:r>
    </w:p>
    <w:p>
      <w:pPr>
        <w:numPr>
          <w:ilvl w:val="0"/>
          <w:numId w:val="1001"/>
        </w:numPr>
        <w:pStyle w:val="Compact"/>
      </w:pPr>
      <w:r>
        <w:t xml:space="preserve">Mentored new teachers and led training sessions on SEN best practices, emphasizing the importance of accessibility and equity in Birmingham’s multicultural classrooms.</w:t>
      </w:r>
    </w:p>
    <w:bookmarkEnd w:id="22"/>
    <w:bookmarkStart w:id="23" w:name="learning-support-assistant"/>
    <w:p>
      <w:pPr>
        <w:pStyle w:val="Heading4"/>
      </w:pPr>
      <w:r>
        <w:t xml:space="preserve">Learning Support Assistant</w:t>
      </w:r>
    </w:p>
    <w:p>
      <w:pPr>
        <w:pStyle w:val="FirstParagraph"/>
      </w:pPr>
      <w:r>
        <w:rPr>
          <w:bCs/>
          <w:b/>
        </w:rPr>
        <w:t xml:space="preserve">Birmingham City University Partnership School</w:t>
      </w:r>
    </w:p>
    <w:p>
      <w:pPr>
        <w:pStyle w:val="BodyText"/>
      </w:pPr>
      <w:r>
        <w:rPr>
          <w:iCs/>
          <w:i/>
        </w:rPr>
        <w:t xml:space="preserve">June 2015 – August 2018</w:t>
      </w:r>
    </w:p>
    <w:p>
      <w:pPr>
        <w:numPr>
          <w:ilvl w:val="0"/>
          <w:numId w:val="1002"/>
        </w:numPr>
        <w:pStyle w:val="Compact"/>
      </w:pPr>
      <w:r>
        <w:t xml:space="preserve">Provided one-on-one and small-group support to students with additional needs, including those with attention deficit hyperactivity disorder (ADHD) and mild intellectual disabilities.</w:t>
      </w:r>
    </w:p>
    <w:p>
      <w:pPr>
        <w:numPr>
          <w:ilvl w:val="0"/>
          <w:numId w:val="1002"/>
        </w:numPr>
        <w:pStyle w:val="Compact"/>
      </w:pPr>
      <w:r>
        <w:t xml:space="preserve">Contributed to the creation of resource-based learning materials tailored for Birmingham’s learners, ensuring alignment with the UK’s statutory requirements for SEN support.</w:t>
      </w:r>
    </w:p>
    <w:p>
      <w:pPr>
        <w:numPr>
          <w:ilvl w:val="0"/>
          <w:numId w:val="1002"/>
        </w:numPr>
        <w:pStyle w:val="Compact"/>
      </w:pPr>
      <w:r>
        <w:t xml:space="preserve">Participated in school assessments and data tracking to monitor student progress, reporting findings to senior leadership teams in accordance with Ofsted inspection criteria.</w:t>
      </w:r>
    </w:p>
    <w:p>
      <w:pPr>
        <w:numPr>
          <w:ilvl w:val="0"/>
          <w:numId w:val="1002"/>
        </w:numPr>
        <w:pStyle w:val="Compact"/>
      </w:pPr>
      <w:r>
        <w:t xml:space="preserve">Organized extracurricular activities and social skills workshops to enhance students’ confidence and community engagement in Birmingham’s inclusive education settings.</w:t>
      </w:r>
    </w:p>
    <w:bookmarkEnd w:id="23"/>
    <w:bookmarkEnd w:id="24"/>
    <w:bookmarkStart w:id="25" w:name="education"/>
    <w:p>
      <w:pPr>
        <w:pStyle w:val="Heading3"/>
      </w:pPr>
      <w:r>
        <w:t xml:space="preserve">Education</w:t>
      </w:r>
    </w:p>
    <w:p>
      <w:pPr>
        <w:pStyle w:val="FirstParagraph"/>
      </w:pPr>
      <w:r>
        <w:rPr>
          <w:bCs/>
          <w:b/>
        </w:rPr>
        <w:t xml:space="preserve">Postgraduate Certificate in Education (PGCE) - Special Educational Needs</w:t>
      </w:r>
    </w:p>
    <w:p>
      <w:pPr>
        <w:pStyle w:val="BodyText"/>
      </w:pPr>
      <w:r>
        <w:rPr>
          <w:iCs/>
          <w:i/>
        </w:rPr>
        <w:t xml:space="preserve">University of Birmingham, United Kingdom</w:t>
      </w:r>
    </w:p>
    <w:p>
      <w:pPr>
        <w:pStyle w:val="BodyText"/>
      </w:pPr>
      <w:r>
        <w:rPr>
          <w:iCs/>
          <w:i/>
        </w:rPr>
        <w:t xml:space="preserve">2014 – 2015</w:t>
      </w:r>
    </w:p>
    <w:p>
      <w:pPr>
        <w:numPr>
          <w:ilvl w:val="0"/>
          <w:numId w:val="1003"/>
        </w:numPr>
        <w:pStyle w:val="Compact"/>
      </w:pPr>
      <w:r>
        <w:t xml:space="preserve">Focused on pedagogical strategies for students with complex needs, including those with physical disabilities, communication disorders, and social-emotional challenges.</w:t>
      </w:r>
    </w:p>
    <w:p>
      <w:pPr>
        <w:numPr>
          <w:ilvl w:val="0"/>
          <w:numId w:val="1003"/>
        </w:numPr>
        <w:pStyle w:val="Compact"/>
      </w:pPr>
      <w:r>
        <w:t xml:space="preserve">Completed placements in Birmingham schools to gain hands-on experience in delivering inclusive education within the UK’s educational framework.</w:t>
      </w:r>
    </w:p>
    <w:p>
      <w:pPr>
        <w:pStyle w:val="FirstParagraph"/>
      </w:pPr>
      <w:r>
        <w:rPr>
          <w:bCs/>
          <w:b/>
        </w:rPr>
        <w:t xml:space="preserve">Bachelor of Arts in Psychology</w:t>
      </w:r>
    </w:p>
    <w:p>
      <w:pPr>
        <w:pStyle w:val="BodyText"/>
      </w:pPr>
      <w:r>
        <w:rPr>
          <w:iCs/>
          <w:i/>
        </w:rPr>
        <w:t xml:space="preserve">University of Warwick, United Kingdom</w:t>
      </w:r>
    </w:p>
    <w:p>
      <w:pPr>
        <w:pStyle w:val="BodyText"/>
      </w:pPr>
      <w:r>
        <w:rPr>
          <w:iCs/>
          <w:i/>
        </w:rPr>
        <w:t xml:space="preserve">2011 – 2014</w:t>
      </w:r>
    </w:p>
    <w:bookmarkEnd w:id="25"/>
    <w:bookmarkStart w:id="26" w:name="certifications-and-training"/>
    <w:p>
      <w:pPr>
        <w:pStyle w:val="Heading3"/>
      </w:pPr>
      <w:r>
        <w:t xml:space="preserve">Certifications and Training</w:t>
      </w:r>
    </w:p>
    <w:p>
      <w:pPr>
        <w:numPr>
          <w:ilvl w:val="0"/>
          <w:numId w:val="1004"/>
        </w:numPr>
        <w:pStyle w:val="Compact"/>
      </w:pPr>
      <w:r>
        <w:rPr>
          <w:bCs/>
          <w:b/>
        </w:rPr>
        <w:t xml:space="preserve">Level 3 Award in Supporting Learning in Schools (Ofsted-recognized)</w:t>
      </w:r>
      <w:r>
        <w:t xml:space="preserve"> </w:t>
      </w:r>
      <w:r>
        <w:t xml:space="preserve">– Birmingham Learning Trust, 2017</w:t>
      </w:r>
    </w:p>
    <w:p>
      <w:pPr>
        <w:numPr>
          <w:ilvl w:val="0"/>
          <w:numId w:val="1004"/>
        </w:numPr>
        <w:pStyle w:val="Compact"/>
      </w:pPr>
      <w:r>
        <w:rPr>
          <w:bCs/>
          <w:b/>
        </w:rPr>
        <w:t xml:space="preserve">Training in Positive Behaviour Support (PBS) – UK Standards</w:t>
      </w:r>
      <w:r>
        <w:t xml:space="preserve"> </w:t>
      </w:r>
      <w:r>
        <w:t xml:space="preserve">– National Association for the Teaching of English, 2020</w:t>
      </w:r>
    </w:p>
    <w:p>
      <w:pPr>
        <w:numPr>
          <w:ilvl w:val="0"/>
          <w:numId w:val="1004"/>
        </w:numPr>
        <w:pStyle w:val="Compact"/>
      </w:pPr>
      <w:r>
        <w:rPr>
          <w:bCs/>
          <w:b/>
        </w:rPr>
        <w:t xml:space="preserve">Special Educational Needs and Disabilities (SEND) Code of Practice: 0–25 Years</w:t>
      </w:r>
      <w:r>
        <w:t xml:space="preserve"> </w:t>
      </w:r>
      <w:r>
        <w:t xml:space="preserve">– Department for Education, 2019</w:t>
      </w:r>
    </w:p>
    <w:p>
      <w:pPr>
        <w:numPr>
          <w:ilvl w:val="0"/>
          <w:numId w:val="1004"/>
        </w:numPr>
        <w:pStyle w:val="Compact"/>
      </w:pPr>
      <w:r>
        <w:rPr>
          <w:bCs/>
          <w:b/>
        </w:rPr>
        <w:t xml:space="preserve">First Aid in Education (UK)</w:t>
      </w:r>
      <w:r>
        <w:t xml:space="preserve"> </w:t>
      </w:r>
      <w:r>
        <w:t xml:space="preserve">– St John Ambulance, 2018</w:t>
      </w:r>
    </w:p>
    <w:bookmarkEnd w:id="26"/>
    <w:bookmarkStart w:id="27" w:name="skills"/>
    <w:p>
      <w:pPr>
        <w:pStyle w:val="Heading3"/>
      </w:pPr>
      <w:r>
        <w:t xml:space="preserve">Skills</w:t>
      </w:r>
    </w:p>
    <w:p>
      <w:pPr>
        <w:numPr>
          <w:ilvl w:val="0"/>
          <w:numId w:val="1005"/>
        </w:numPr>
        <w:pStyle w:val="Compact"/>
      </w:pPr>
      <w:r>
        <w:t xml:space="preserve">Expertise in developing and implementing IEPs aligned with UK SEN guidelines.</w:t>
      </w:r>
    </w:p>
    <w:p>
      <w:pPr>
        <w:numPr>
          <w:ilvl w:val="0"/>
          <w:numId w:val="1005"/>
        </w:numPr>
        <w:pStyle w:val="Compact"/>
      </w:pPr>
      <w:r>
        <w:t xml:space="preserve">Proficient in using assistive technologies and software (e.g., text-to-speech, communication devices) to support students in Birmingham’s schools.</w:t>
      </w:r>
    </w:p>
    <w:p>
      <w:pPr>
        <w:numPr>
          <w:ilvl w:val="0"/>
          <w:numId w:val="1005"/>
        </w:numPr>
        <w:pStyle w:val="Compact"/>
      </w:pPr>
      <w:r>
        <w:t xml:space="preserve">Strong communication and collaboration skills, with experience working alongside parents, carers, and multi-agency teams in the UK.</w:t>
      </w:r>
    </w:p>
    <w:p>
      <w:pPr>
        <w:numPr>
          <w:ilvl w:val="0"/>
          <w:numId w:val="1005"/>
        </w:numPr>
        <w:pStyle w:val="Compact"/>
      </w:pPr>
      <w:r>
        <w:t xml:space="preserve">Creative lesson planning to engage students with diverse learning needs while meeting national curriculum objectives.</w:t>
      </w:r>
    </w:p>
    <w:p>
      <w:pPr>
        <w:numPr>
          <w:ilvl w:val="0"/>
          <w:numId w:val="1005"/>
        </w:numPr>
        <w:pStyle w:val="Compact"/>
      </w:pPr>
      <w:r>
        <w:t xml:space="preserve">Familiarity with the British educational system, including GCSEs and functional skills assessments for learners with additional needs.</w:t>
      </w:r>
    </w:p>
    <w:bookmarkEnd w:id="27"/>
    <w:bookmarkStart w:id="28"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Spanish (basic conversational)</w:t>
      </w:r>
    </w:p>
    <w:bookmarkEnd w:id="28"/>
    <w:bookmarkStart w:id="29" w:name="references"/>
    <w:p>
      <w:pPr>
        <w:pStyle w:val="Heading3"/>
      </w:pPr>
      <w:r>
        <w:t xml:space="preserve">References</w:t>
      </w:r>
    </w:p>
    <w:p>
      <w:pPr>
        <w:pStyle w:val="FirstParagraph"/>
      </w:pPr>
      <w:r>
        <w:t xml:space="preserve">Available upon request. Previous employers in Birmingham, including St. Mary’s School and Birmingham City University Partnership School, can be contacted for further details.</w:t>
      </w:r>
    </w:p>
    <w:bookmarkEnd w:id="29"/>
    <w:p>
      <w:pPr>
        <w:pStyle w:val="BodyText"/>
      </w:pPr>
      <w:r>
        <w:t xml:space="preserve">Curriculum Vitae - Special Education Teacher in United Kingdom Birmingham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United Kingdom Birmingham</dc:title>
  <dc:creator/>
  <cp:keywords/>
  <dcterms:created xsi:type="dcterms:W3CDTF">2026-07-24T08:36:49Z</dcterms:created>
  <dcterms:modified xsi:type="dcterms:W3CDTF">2026-07-24T08:36:49Z</dcterms:modified>
</cp:coreProperties>
</file>

<file path=docProps/custom.xml><?xml version="1.0" encoding="utf-8"?>
<Properties xmlns="http://schemas.openxmlformats.org/officeDocument/2006/custom-properties" xmlns:vt="http://schemas.openxmlformats.org/officeDocument/2006/docPropsVTypes"/>
</file>