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30" w:name="X61a958f92be910b309a592173f201cd12e6d105"/>
    <w:p>
      <w:pPr>
        <w:pStyle w:val="Heading2"/>
      </w:pPr>
      <w:r>
        <w:t xml:space="preserve">Special Education Teacher in the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Address:</w:t>
      </w:r>
      <w:r>
        <w:t xml:space="preserve"> </w:t>
      </w:r>
      <w:r>
        <w:t xml:space="preserve">123 Main Street, Brooklyn, NY 11201</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the United States New York City public school system. Proficient in developing Individualized Education Programs (IEPs), fostering inclusive classrooms, and collaborating with parents, therapists, and administrators to support students with diverse learning needs. Committed to promoting equity, accessibility, and academic growth for all learners within the dynamic educational environment of New York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Special Education</w:t>
      </w:r>
      <w:r>
        <w:t xml:space="preserve">, City University of New York (CUNY), Brooklyn, NY</w:t>
      </w:r>
      <w:r>
        <w:br/>
      </w:r>
      <w:r>
        <w:t xml:space="preserve">Graduated: May 2010</w:t>
      </w:r>
    </w:p>
    <w:p>
      <w:pPr>
        <w:numPr>
          <w:ilvl w:val="0"/>
          <w:numId w:val="1001"/>
        </w:numPr>
        <w:pStyle w:val="Compact"/>
      </w:pPr>
      <w:r>
        <w:rPr>
          <w:bCs/>
          <w:b/>
        </w:rPr>
        <w:t xml:space="preserve">Master of Arts in Educational Psychology</w:t>
      </w:r>
      <w:r>
        <w:t xml:space="preserve">, Teachers College, Columbia University, New York, NY</w:t>
      </w:r>
      <w:r>
        <w:br/>
      </w:r>
      <w:r>
        <w:t xml:space="preserve">Graduated: May 2013</w:t>
      </w:r>
    </w:p>
    <w:p>
      <w:pPr>
        <w:numPr>
          <w:ilvl w:val="0"/>
          <w:numId w:val="1001"/>
        </w:numPr>
        <w:pStyle w:val="Compact"/>
      </w:pPr>
      <w:r>
        <w:rPr>
          <w:bCs/>
          <w:b/>
        </w:rPr>
        <w:t xml:space="preserve">Certification in Autism Spectrum Disorder (ASD)</w:t>
      </w:r>
      <w:r>
        <w:t xml:space="preserve">, New York State Department of Education</w:t>
      </w:r>
      <w:r>
        <w:br/>
      </w:r>
      <w:r>
        <w:t xml:space="preserve">Completed: August 2017</w:t>
      </w:r>
    </w:p>
    <w:bookmarkEnd w:id="22"/>
    <w:bookmarkStart w:id="23" w:name="teaching-experience"/>
    <w:p>
      <w:pPr>
        <w:pStyle w:val="Heading3"/>
      </w:pPr>
      <w:r>
        <w:t xml:space="preserve">Teaching Experience</w:t>
      </w:r>
    </w:p>
    <w:p>
      <w:pPr>
        <w:numPr>
          <w:ilvl w:val="0"/>
          <w:numId w:val="1002"/>
        </w:numPr>
        <w:pStyle w:val="Compact"/>
      </w:pPr>
      <w:r>
        <w:rPr>
          <w:bCs/>
          <w:b/>
        </w:rPr>
        <w:t xml:space="preserve">Special Education Teacher (K-8)</w:t>
      </w:r>
      <w:r>
        <w:t xml:space="preserve">, Brooklyn Public School #123, Brooklyn, NY</w:t>
      </w:r>
      <w:r>
        <w:br/>
      </w:r>
      <w:r>
        <w:t xml:space="preserve">September 2014 – Present</w:t>
      </w:r>
      <w:r>
        <w:br/>
      </w:r>
      <w:r>
        <w:t xml:space="preserve">- Designed and implemented IEPs for students with disabilities, including autism, ADHD, and learning differences.</w:t>
      </w:r>
      <w:r>
        <w:br/>
      </w:r>
      <w:r>
        <w:t xml:space="preserve">- Collaborated with general education teachers to create inclusive curricula aligned with New York State Learning Standards.</w:t>
      </w:r>
      <w:r>
        <w:br/>
      </w:r>
      <w:r>
        <w:t xml:space="preserve">- Conducted weekly parent-teacher conferences and provided resources to support home-based learning strategies.</w:t>
      </w:r>
      <w:r>
        <w:br/>
      </w:r>
      <w:r>
        <w:t xml:space="preserve">- Trained staff on assistive technology tools such as speech-to-text software and sensory-friendly classroom setups.</w:t>
      </w:r>
    </w:p>
    <w:p>
      <w:pPr>
        <w:numPr>
          <w:ilvl w:val="0"/>
          <w:numId w:val="1002"/>
        </w:numPr>
        <w:pStyle w:val="Compact"/>
      </w:pPr>
      <w:r>
        <w:rPr>
          <w:bCs/>
          <w:b/>
        </w:rPr>
        <w:t xml:space="preserve">Special Education Teacher (Grades 3-5)</w:t>
      </w:r>
      <w:r>
        <w:t xml:space="preserve">, Manhattan Public School #456, New York, NY</w:t>
      </w:r>
      <w:r>
        <w:br/>
      </w:r>
      <w:r>
        <w:t xml:space="preserve">January 2010 – August 2014</w:t>
      </w:r>
      <w:r>
        <w:br/>
      </w:r>
      <w:r>
        <w:t xml:space="preserve">- Developed individualized behavioral intervention plans (BIPs) to address challenging behaviors and promote positive social skills.</w:t>
      </w:r>
      <w:r>
        <w:br/>
      </w:r>
      <w:r>
        <w:t xml:space="preserve">- Partnered with occupational therapists and speech-language pathologists to integrate therapeutic goals into daily classroom activities.</w:t>
      </w:r>
      <w:r>
        <w:br/>
      </w:r>
      <w:r>
        <w:t xml:space="preserve">- Led a co-teaching model in a general education classroom, supporting 15 students with mild to moderate disabilities.</w:t>
      </w:r>
    </w:p>
    <w:bookmarkEnd w:id="23"/>
    <w:bookmarkStart w:id="24" w:name="certifications-and-licenses"/>
    <w:p>
      <w:pPr>
        <w:pStyle w:val="Heading3"/>
      </w:pPr>
      <w:r>
        <w:t xml:space="preserve">Certifications and Licenses</w:t>
      </w:r>
    </w:p>
    <w:p>
      <w:pPr>
        <w:numPr>
          <w:ilvl w:val="0"/>
          <w:numId w:val="1003"/>
        </w:numPr>
        <w:pStyle w:val="Compact"/>
      </w:pPr>
      <w:r>
        <w:rPr>
          <w:bCs/>
          <w:b/>
        </w:rPr>
        <w:t xml:space="preserve">New York State Special Education Teacher Certification</w:t>
      </w:r>
      <w:r>
        <w:t xml:space="preserve"> </w:t>
      </w:r>
      <w:r>
        <w:t xml:space="preserve">(Grades K-12)</w:t>
      </w:r>
      <w:r>
        <w:br/>
      </w:r>
      <w:r>
        <w:t xml:space="preserve">Issued by the New York State Education Department, 2011</w:t>
      </w:r>
    </w:p>
    <w:p>
      <w:pPr>
        <w:numPr>
          <w:ilvl w:val="0"/>
          <w:numId w:val="1003"/>
        </w:numPr>
        <w:pStyle w:val="Compact"/>
      </w:pPr>
      <w:r>
        <w:rPr>
          <w:bCs/>
          <w:b/>
        </w:rPr>
        <w:t xml:space="preserve">Board Certified Behavior Analyst (BCBA)</w:t>
      </w:r>
      <w:r>
        <w:t xml:space="preserve">, Association for Behavior Analysis International</w:t>
      </w:r>
      <w:r>
        <w:br/>
      </w:r>
      <w:r>
        <w:t xml:space="preserve">Completed: June 2018</w:t>
      </w:r>
    </w:p>
    <w:p>
      <w:pPr>
        <w:numPr>
          <w:ilvl w:val="0"/>
          <w:numId w:val="1003"/>
        </w:numPr>
        <w:pStyle w:val="Compact"/>
      </w:pPr>
      <w:r>
        <w:rPr>
          <w:bCs/>
          <w:b/>
        </w:rPr>
        <w:t xml:space="preserve">Certified in Trauma-Informed Practices</w:t>
      </w:r>
      <w:r>
        <w:t xml:space="preserve">, New York City Department of Education Professional Development Program</w:t>
      </w:r>
      <w:r>
        <w:br/>
      </w:r>
      <w:r>
        <w:t xml:space="preserve">Completed: March 2021</w:t>
      </w:r>
    </w:p>
    <w:bookmarkEnd w:id="24"/>
    <w:bookmarkStart w:id="25" w:name="professional-development"/>
    <w:p>
      <w:pPr>
        <w:pStyle w:val="Heading3"/>
      </w:pPr>
      <w:r>
        <w:t xml:space="preserve">Professional Development</w:t>
      </w:r>
    </w:p>
    <w:p>
      <w:pPr>
        <w:numPr>
          <w:ilvl w:val="0"/>
          <w:numId w:val="1004"/>
        </w:numPr>
        <w:pStyle w:val="Compact"/>
      </w:pPr>
      <w:r>
        <w:rPr>
          <w:bCs/>
          <w:b/>
        </w:rPr>
        <w:t xml:space="preserve">Workshop: "Inclusive Practices in Urban Classrooms"</w:t>
      </w:r>
      <w:r>
        <w:t xml:space="preserve">, New York City Schools Alliance, 2022</w:t>
      </w:r>
      <w:r>
        <w:br/>
      </w:r>
      <w:r>
        <w:t xml:space="preserve">Focused on strategies for supporting students with disabilities in culturally diverse settings.</w:t>
      </w:r>
    </w:p>
    <w:p>
      <w:pPr>
        <w:numPr>
          <w:ilvl w:val="0"/>
          <w:numId w:val="1004"/>
        </w:numPr>
        <w:pStyle w:val="Compact"/>
      </w:pPr>
      <w:r>
        <w:rPr>
          <w:bCs/>
          <w:b/>
        </w:rPr>
        <w:t xml:space="preserve">Conference: "Advancing Special Education Equity"</w:t>
      </w:r>
      <w:r>
        <w:t xml:space="preserve">, National Association of Special Education Teachers (NASET), 2019</w:t>
      </w:r>
      <w:r>
        <w:br/>
      </w:r>
      <w:r>
        <w:t xml:space="preserve">Presented a session on leveraging technology to improve student engagement and outcomes.</w:t>
      </w:r>
    </w:p>
    <w:p>
      <w:pPr>
        <w:numPr>
          <w:ilvl w:val="0"/>
          <w:numId w:val="1004"/>
        </w:numPr>
        <w:pStyle w:val="Compact"/>
      </w:pPr>
      <w:r>
        <w:rPr>
          <w:bCs/>
          <w:b/>
        </w:rPr>
        <w:t xml:space="preserve">Course: "Applied Behavior Analysis for Educators"</w:t>
      </w:r>
      <w:r>
        <w:t xml:space="preserve">, University of Buffalo, 2020</w:t>
      </w:r>
      <w:r>
        <w:br/>
      </w:r>
      <w:r>
        <w:t xml:space="preserve">Enhanced knowledge of behavior management techniques tailored for special education settings.</w:t>
      </w:r>
    </w:p>
    <w:bookmarkEnd w:id="25"/>
    <w:bookmarkStart w:id="26" w:name="skills-and-competencies"/>
    <w:p>
      <w:pPr>
        <w:pStyle w:val="Heading3"/>
      </w:pPr>
      <w:r>
        <w:t xml:space="preserve">Skills and Competencies</w:t>
      </w:r>
    </w:p>
    <w:p>
      <w:pPr>
        <w:numPr>
          <w:ilvl w:val="0"/>
          <w:numId w:val="1005"/>
        </w:numPr>
        <w:pStyle w:val="Compact"/>
      </w:pPr>
      <w:r>
        <w:t xml:space="preserve">Expertise in IEP development and implementation under the Individuals with Disabilities Education Act (IDEA).</w:t>
      </w:r>
    </w:p>
    <w:p>
      <w:pPr>
        <w:numPr>
          <w:ilvl w:val="0"/>
          <w:numId w:val="1005"/>
        </w:numPr>
        <w:pStyle w:val="Compact"/>
      </w:pPr>
      <w:r>
        <w:t xml:space="preserve">Proficient in differentiated instruction, classroom management, and data-driven decision-making.</w:t>
      </w:r>
    </w:p>
    <w:p>
      <w:pPr>
        <w:numPr>
          <w:ilvl w:val="0"/>
          <w:numId w:val="1005"/>
        </w:numPr>
        <w:pStyle w:val="Compact"/>
      </w:pPr>
      <w:r>
        <w:t xml:space="preserve">Skilled in using assistive technology (e.g., Prodigy, Google Classroom) to support student learning.</w:t>
      </w:r>
    </w:p>
    <w:p>
      <w:pPr>
        <w:numPr>
          <w:ilvl w:val="0"/>
          <w:numId w:val="1005"/>
        </w:numPr>
        <w:pStyle w:val="Compact"/>
      </w:pPr>
      <w:r>
        <w:t xml:space="preserve">Cultural competency and experience working with multilingual families in New York City's diverse school districts.</w:t>
      </w:r>
    </w:p>
    <w:p>
      <w:pPr>
        <w:numPr>
          <w:ilvl w:val="0"/>
          <w:numId w:val="1005"/>
        </w:numPr>
        <w:pStyle w:val="Compact"/>
      </w:pPr>
      <w:r>
        <w:t xml:space="preserve">Strong communication skills for collaboration with parents, colleagues, and community organizations.</w:t>
      </w:r>
    </w:p>
    <w:bookmarkEnd w:id="26"/>
    <w:bookmarkStart w:id="27" w:name="community-involvement"/>
    <w:p>
      <w:pPr>
        <w:pStyle w:val="Heading3"/>
      </w:pPr>
      <w:r>
        <w:t xml:space="preserve">Community Involvement</w:t>
      </w:r>
    </w:p>
    <w:p>
      <w:pPr>
        <w:numPr>
          <w:ilvl w:val="0"/>
          <w:numId w:val="1006"/>
        </w:numPr>
        <w:pStyle w:val="Compact"/>
      </w:pPr>
      <w:r>
        <w:rPr>
          <w:bCs/>
          <w:b/>
        </w:rPr>
        <w:t xml:space="preserve">Volunteer Mentor</w:t>
      </w:r>
      <w:r>
        <w:t xml:space="preserve">, New York City Special Needs Parent Support Group, 2018–Present</w:t>
      </w:r>
      <w:r>
        <w:br/>
      </w:r>
      <w:r>
        <w:t xml:space="preserve">Provided guidance to families navigating special education services in NYC public schools.</w:t>
      </w:r>
    </w:p>
    <w:p>
      <w:pPr>
        <w:numPr>
          <w:ilvl w:val="0"/>
          <w:numId w:val="1006"/>
        </w:numPr>
        <w:pStyle w:val="Compact"/>
      </w:pPr>
      <w:r>
        <w:rPr>
          <w:bCs/>
          <w:b/>
        </w:rPr>
        <w:t xml:space="preserve">Presenter</w:t>
      </w:r>
      <w:r>
        <w:t xml:space="preserve">, Brooklyn Community Center for Families, 2020</w:t>
      </w:r>
      <w:r>
        <w:br/>
      </w:r>
      <w:r>
        <w:t xml:space="preserve">Delivered workshops on "Understanding IEPs and Advocating for Your Child" to over 150 parents.</w:t>
      </w:r>
    </w:p>
    <w:p>
      <w:pPr>
        <w:numPr>
          <w:ilvl w:val="0"/>
          <w:numId w:val="1006"/>
        </w:numPr>
        <w:pStyle w:val="Compact"/>
      </w:pPr>
      <w:r>
        <w:rPr>
          <w:bCs/>
          <w:b/>
        </w:rPr>
        <w:t xml:space="preserve">Board Member</w:t>
      </w:r>
      <w:r>
        <w:t xml:space="preserve">, New York City Chapter of the Council for Exceptional Children (CEC), 2019–2021</w:t>
      </w:r>
      <w:r>
        <w:br/>
      </w:r>
      <w:r>
        <w:t xml:space="preserve">Helped organize professional development events and advocate for policy changes in special education.</w:t>
      </w:r>
    </w:p>
    <w:bookmarkEnd w:id="27"/>
    <w:bookmarkStart w:id="28" w:name="awards-and-recognitions"/>
    <w:p>
      <w:pPr>
        <w:pStyle w:val="Heading3"/>
      </w:pPr>
      <w:r>
        <w:t xml:space="preserve">Awards and Recognitions</w:t>
      </w:r>
    </w:p>
    <w:p>
      <w:pPr>
        <w:numPr>
          <w:ilvl w:val="0"/>
          <w:numId w:val="1007"/>
        </w:numPr>
        <w:pStyle w:val="Compact"/>
      </w:pPr>
      <w:r>
        <w:rPr>
          <w:bCs/>
          <w:b/>
        </w:rPr>
        <w:t xml:space="preserve">Outstanding Educator Award</w:t>
      </w:r>
      <w:r>
        <w:t xml:space="preserve">, Brooklyn Public Schools, 2021</w:t>
      </w:r>
      <w:r>
        <w:br/>
      </w:r>
      <w:r>
        <w:t xml:space="preserve">Recognized for innovative teaching practices and student outcomes.</w:t>
      </w:r>
    </w:p>
    <w:p>
      <w:pPr>
        <w:numPr>
          <w:ilvl w:val="0"/>
          <w:numId w:val="1007"/>
        </w:numPr>
        <w:pStyle w:val="Compact"/>
      </w:pPr>
      <w:r>
        <w:rPr>
          <w:bCs/>
          <w:b/>
        </w:rPr>
        <w:t xml:space="preserve">New York City Department of Education Excellence in Special Education</w:t>
      </w:r>
      <w:r>
        <w:t xml:space="preserve">, 2019</w:t>
      </w:r>
      <w:r>
        <w:br/>
      </w:r>
      <w:r>
        <w:t xml:space="preserve">Honored for commitment to equity and inclusion in urban classrooms.</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 2023 Jane Doe. Curriculum Vitae for Special Education Teacher in the United States New York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2026-06-04T23:14:07Z</dcterms:created>
  <dcterms:modified xsi:type="dcterms:W3CDTF">2026-06-04T23:14:07Z</dcterms:modified>
</cp:coreProperties>
</file>

<file path=docProps/custom.xml><?xml version="1.0" encoding="utf-8"?>
<Properties xmlns="http://schemas.openxmlformats.org/officeDocument/2006/custom-properties" xmlns:vt="http://schemas.openxmlformats.org/officeDocument/2006/docPropsVTypes"/>
</file>