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Uzbekistan</w:t>
      </w:r>
      <w:r>
        <w:t xml:space="preserve"> </w:t>
      </w:r>
      <w:r>
        <w:t xml:space="preserve">Tashkent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+998 [Phone Number]</w:t>
      </w:r>
    </w:p>
    <w:p>
      <w:pPr>
        <w:pStyle w:val="BodyText"/>
      </w:pPr>
      <w:r>
        <w:rPr>
          <w:bCs/>
          <w:b/>
        </w:rPr>
        <w:t xml:space="preserve">Email Address:</w:t>
      </w:r>
      <w:r>
        <w:t xml:space="preserve"> </w:t>
      </w:r>
      <w:r>
        <w:t xml:space="preserve">[your.email@example.com]</w:t>
      </w:r>
    </w:p>
    <w:p>
      <w:pPr>
        <w:pStyle w:val="BodyText"/>
      </w:pP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[X years] of experience in providing inclusive and effective educational support to students with diverse learning needs. Committed to fostering a supportive environment in Uzbekistan Tashkent, where I have successfully developed individualized education plans (IEPs) and collaborated with parents, educators, and specialists to ensure the holistic growth of students. Proficient in adapting curricula to meet the unique requirements of learners with disabilities, including autism spectrum disorder (ASD), intellectual disabilities, and learning difficulties. A strong advocate for educational equity and accessibility in Uzbekistan’s evolving special education landscape.</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t xml:space="preserve">, [University Name], Tashkent, Uzbekistan (Graduated: [Year])</w:t>
      </w:r>
    </w:p>
    <w:p>
      <w:pPr>
        <w:numPr>
          <w:ilvl w:val="0"/>
          <w:numId w:val="1001"/>
        </w:numPr>
        <w:pStyle w:val="Compact"/>
      </w:pPr>
      <w:r>
        <w:rPr>
          <w:bCs/>
          <w:b/>
        </w:rPr>
        <w:t xml:space="preserve">Master of Science in Inclusive Education</w:t>
      </w:r>
      <w:r>
        <w:t xml:space="preserve">, [University Name], Tashkent, Uzbekistan (Graduated: [Year])</w:t>
      </w:r>
    </w:p>
    <w:p>
      <w:pPr>
        <w:numPr>
          <w:ilvl w:val="0"/>
          <w:numId w:val="1001"/>
        </w:numPr>
        <w:pStyle w:val="Compact"/>
      </w:pPr>
      <w:r>
        <w:rPr>
          <w:bCs/>
          <w:b/>
        </w:rPr>
        <w:t xml:space="preserve">Certificate in Autism Spectrum Disorder Intervention</w:t>
      </w:r>
      <w:r>
        <w:t xml:space="preserve">, [Institution], Tashkent, Uzbekistan (Completed: [Year])</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iCs/>
          <w:i/>
        </w:rPr>
        <w:t xml:space="preserve">[School Name], Tashkent, Uzbekistan</w:t>
      </w:r>
    </w:p>
    <w:p>
      <w:pPr>
        <w:pStyle w:val="BodyText"/>
      </w:pPr>
      <w:r>
        <w:rPr>
          <w:bCs/>
          <w:b/>
        </w:rPr>
        <w:t xml:space="preserve">Duration:</w:t>
      </w:r>
      <w:r>
        <w:t xml:space="preserve"> </w:t>
      </w:r>
      <w:r>
        <w:t xml:space="preserve">[Start Date] – Present</w:t>
      </w:r>
    </w:p>
    <w:p>
      <w:pPr>
        <w:numPr>
          <w:ilvl w:val="0"/>
          <w:numId w:val="1002"/>
        </w:numPr>
        <w:pStyle w:val="Compact"/>
      </w:pPr>
      <w:r>
        <w:t xml:space="preserve">Designed and implemented individualized education plans (IEPs) for students with disabilities, aligning with Uzbekistan’s national curriculum and international standards for special education.</w:t>
      </w:r>
    </w:p>
    <w:p>
      <w:pPr>
        <w:numPr>
          <w:ilvl w:val="0"/>
          <w:numId w:val="1002"/>
        </w:numPr>
        <w:pStyle w:val="Compact"/>
      </w:pPr>
      <w:r>
        <w:t xml:space="preserve">Provided one-on-one and group instruction to students with autism, intellectual disabilities, and sensory processing challenges, using evidence-based strategies such as Applied Behavior Analysis (ABA) and visual supports.</w:t>
      </w:r>
    </w:p>
    <w:p>
      <w:pPr>
        <w:numPr>
          <w:ilvl w:val="0"/>
          <w:numId w:val="1002"/>
        </w:numPr>
        <w:pStyle w:val="Compact"/>
      </w:pPr>
      <w:r>
        <w:t xml:space="preserve">Collaborated with general education teachers to integrate special needs students into mainstream classrooms, promoting inclusion in Tashkent’s schools.</w:t>
      </w:r>
    </w:p>
    <w:p>
      <w:pPr>
        <w:numPr>
          <w:ilvl w:val="0"/>
          <w:numId w:val="1002"/>
        </w:numPr>
        <w:pStyle w:val="Compact"/>
      </w:pPr>
      <w:r>
        <w:t xml:space="preserve">Conducted regular assessments and progress monitoring to evaluate student growth and adjust instructional methods accordingly.</w:t>
      </w:r>
    </w:p>
    <w:p>
      <w:pPr>
        <w:numPr>
          <w:ilvl w:val="0"/>
          <w:numId w:val="1002"/>
        </w:numPr>
        <w:pStyle w:val="Compact"/>
      </w:pPr>
      <w:r>
        <w:t xml:space="preserve">Organized parent-teacher meetings and workshops to educate families on supporting their children’s learning at home, fostering a strong community network in Tashkent.</w:t>
      </w:r>
    </w:p>
    <w:bookmarkEnd w:id="23"/>
    <w:bookmarkStart w:id="24" w:name="special-education-assistant"/>
    <w:p>
      <w:pPr>
        <w:pStyle w:val="Heading3"/>
      </w:pPr>
      <w:r>
        <w:t xml:space="preserve">Special Education Assistant</w:t>
      </w:r>
    </w:p>
    <w:p>
      <w:pPr>
        <w:pStyle w:val="FirstParagraph"/>
      </w:pPr>
      <w:r>
        <w:rPr>
          <w:iCs/>
          <w:i/>
        </w:rPr>
        <w:t xml:space="preserve">[Another School Name], Tashkent, Uzbekistan</w:t>
      </w:r>
    </w:p>
    <w:p>
      <w:pPr>
        <w:pStyle w:val="BodyText"/>
      </w:pPr>
      <w:r>
        <w:rPr>
          <w:bCs/>
          <w:b/>
        </w:rPr>
        <w:t xml:space="preserve">Duration:</w:t>
      </w:r>
      <w:r>
        <w:t xml:space="preserve"> </w:t>
      </w:r>
      <w:r>
        <w:t xml:space="preserve">[Start Date] – [End Date]</w:t>
      </w:r>
    </w:p>
    <w:p>
      <w:pPr>
        <w:numPr>
          <w:ilvl w:val="0"/>
          <w:numId w:val="1003"/>
        </w:numPr>
        <w:pStyle w:val="Compact"/>
      </w:pPr>
      <w:r>
        <w:t xml:space="preserve">Aided in the development of sensory-friendly learning environments and assistive technology integration for students with physical and cognitive disabilities.</w:t>
      </w:r>
    </w:p>
    <w:p>
      <w:pPr>
        <w:numPr>
          <w:ilvl w:val="0"/>
          <w:numId w:val="1003"/>
        </w:numPr>
        <w:pStyle w:val="Compact"/>
      </w:pPr>
      <w:r>
        <w:t xml:space="preserve">Supported special education teachers in delivering lessons tailored to diverse learning styles, including multi-sensory instruction and differentiated teaching strategies.</w:t>
      </w:r>
    </w:p>
    <w:p>
      <w:pPr>
        <w:numPr>
          <w:ilvl w:val="0"/>
          <w:numId w:val="1003"/>
        </w:numPr>
        <w:pStyle w:val="Compact"/>
      </w:pPr>
      <w:r>
        <w:t xml:space="preserve">Documented student progress in digital platforms compliant with Uzbekistan’s educational guidelines, ensuring transparency for parents and administrators.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Experienced in creating customized lesson plans aligned with Uzbekistan’s national standards for special education.</w:t>
      </w:r>
    </w:p>
    <w:p>
      <w:pPr>
        <w:numPr>
          <w:ilvl w:val="0"/>
          <w:numId w:val="1004"/>
        </w:numPr>
        <w:pStyle w:val="Compact"/>
      </w:pPr>
      <w:r>
        <w:rPr>
          <w:bCs/>
          <w:b/>
        </w:rPr>
        <w:t xml:space="preserve">Behavioral Interventions:</w:t>
      </w:r>
      <w:r>
        <w:t xml:space="preserve"> </w:t>
      </w:r>
      <w:r>
        <w:t xml:space="preserve">Proficient in implementing positive behavior support systems and de-escalation techniques for students with emotional and behavioral challenges.</w:t>
      </w:r>
    </w:p>
    <w:p>
      <w:pPr>
        <w:numPr>
          <w:ilvl w:val="0"/>
          <w:numId w:val="1004"/>
        </w:numPr>
        <w:pStyle w:val="Compact"/>
      </w:pPr>
      <w:r>
        <w:rPr>
          <w:bCs/>
          <w:b/>
        </w:rPr>
        <w:t xml:space="preserve">Assistive Technology:</w:t>
      </w:r>
      <w:r>
        <w:t xml:space="preserve"> </w:t>
      </w:r>
      <w:r>
        <w:t xml:space="preserve">Familiarity with tools like speech-to-text software, communication devices, and adaptive learning platforms to enhance student accessibility.</w:t>
      </w:r>
    </w:p>
    <w:p>
      <w:pPr>
        <w:numPr>
          <w:ilvl w:val="0"/>
          <w:numId w:val="1004"/>
        </w:numPr>
        <w:pStyle w:val="Compact"/>
      </w:pPr>
      <w:r>
        <w:rPr>
          <w:bCs/>
          <w:b/>
        </w:rPr>
        <w:t xml:space="preserve">Collaboration:</w:t>
      </w:r>
      <w:r>
        <w:t xml:space="preserve"> </w:t>
      </w:r>
      <w:r>
        <w:t xml:space="preserve">Strong ability to work with multidisciplinary teams, including psychologists, speech therapists, and occupational therapists in Tashkent’s educational institutions.</w:t>
      </w:r>
    </w:p>
    <w:p>
      <w:pPr>
        <w:numPr>
          <w:ilvl w:val="0"/>
          <w:numId w:val="1004"/>
        </w:numPr>
        <w:pStyle w:val="Compact"/>
      </w:pPr>
      <w:r>
        <w:rPr>
          <w:bCs/>
          <w:b/>
        </w:rPr>
        <w:t xml:space="preserve">Languages:</w:t>
      </w:r>
      <w:r>
        <w:t xml:space="preserve"> </w:t>
      </w:r>
      <w:r>
        <w:t xml:space="preserve">Fluent in Uzbek and Russian; intermediate proficiency in English for international collaboration and resource sharing.</w:t>
      </w:r>
    </w:p>
    <w:bookmarkEnd w:id="26"/>
    <w:bookmarkStart w:id="27" w:name="certifications"/>
    <w:p>
      <w:pPr>
        <w:pStyle w:val="Heading2"/>
      </w:pPr>
      <w:r>
        <w:t xml:space="preserve">Certifications</w:t>
      </w:r>
    </w:p>
    <w:p>
      <w:pPr>
        <w:numPr>
          <w:ilvl w:val="0"/>
          <w:numId w:val="1005"/>
        </w:numPr>
        <w:pStyle w:val="Compact"/>
      </w:pPr>
      <w:r>
        <w:rPr>
          <w:bCs/>
          <w:b/>
        </w:rPr>
        <w:t xml:space="preserve">Special Education Certification</w:t>
      </w:r>
      <w:r>
        <w:t xml:space="preserve">, Uzbekistan Ministry of Education (Issued: [Year])</w:t>
      </w:r>
    </w:p>
    <w:p>
      <w:pPr>
        <w:numPr>
          <w:ilvl w:val="0"/>
          <w:numId w:val="1005"/>
        </w:numPr>
        <w:pStyle w:val="Compact"/>
      </w:pPr>
      <w:r>
        <w:rPr>
          <w:bCs/>
          <w:b/>
        </w:rPr>
        <w:t xml:space="preserve">First Aid and Emergency Response Training</w:t>
      </w:r>
      <w:r>
        <w:t xml:space="preserve">, [Institution], Tashkent, Uzbekistan (Issued: [Year])</w:t>
      </w:r>
    </w:p>
    <w:p>
      <w:pPr>
        <w:numPr>
          <w:ilvl w:val="0"/>
          <w:numId w:val="1005"/>
        </w:numPr>
        <w:pStyle w:val="Compact"/>
      </w:pPr>
      <w:r>
        <w:rPr>
          <w:bCs/>
          <w:b/>
        </w:rPr>
        <w:t xml:space="preserve">International Baccalaureate (IB) Special Needs Support Course</w:t>
      </w:r>
      <w:r>
        <w:t xml:space="preserve">, IB Organization (Completed: [Year])</w:t>
      </w:r>
    </w:p>
    <w:bookmarkEnd w:id="27"/>
    <w:bookmarkStart w:id="28" w:name="professional-development"/>
    <w:p>
      <w:pPr>
        <w:pStyle w:val="Heading2"/>
      </w:pPr>
      <w:r>
        <w:t xml:space="preserve">Professional Development</w:t>
      </w:r>
    </w:p>
    <w:p>
      <w:pPr>
        <w:numPr>
          <w:ilvl w:val="0"/>
          <w:numId w:val="1006"/>
        </w:numPr>
        <w:pStyle w:val="Compact"/>
      </w:pPr>
      <w:r>
        <w:t xml:space="preserve">Attended the "Inclusive Education in Central Asia" conference in Tashkent, Uzbekistan (2023), focusing on policy reforms and best practices for special education.</w:t>
      </w:r>
    </w:p>
    <w:p>
      <w:pPr>
        <w:numPr>
          <w:ilvl w:val="0"/>
          <w:numId w:val="1006"/>
        </w:numPr>
        <w:pStyle w:val="Compact"/>
      </w:pPr>
      <w:r>
        <w:t xml:space="preserve">Participated in a workshop on "Technology Integration for Special Needs Students" organized by the Tashkent State Pedagogical University (2022).</w:t>
      </w:r>
    </w:p>
    <w:p>
      <w:pPr>
        <w:numPr>
          <w:ilvl w:val="0"/>
          <w:numId w:val="1006"/>
        </w:numPr>
        <w:pStyle w:val="Compact"/>
      </w:pPr>
      <w:r>
        <w:t xml:space="preserve">Completed an online course on "Understanding Autism Spectrum Disorder" via Coursera, endorsed by [University], 2021.</w:t>
      </w:r>
    </w:p>
    <w:bookmarkEnd w:id="28"/>
    <w:bookmarkStart w:id="29" w:name="language-proficiency"/>
    <w:p>
      <w:pPr>
        <w:pStyle w:val="Heading2"/>
      </w:pPr>
      <w:r>
        <w:t xml:space="preserve">Language Proficiency</w:t>
      </w:r>
    </w:p>
    <w:p>
      <w:pPr>
        <w:numPr>
          <w:ilvl w:val="0"/>
          <w:numId w:val="1007"/>
        </w:numPr>
        <w:pStyle w:val="Compact"/>
      </w:pPr>
      <w:r>
        <w:rPr>
          <w:bCs/>
          <w:b/>
        </w:rPr>
        <w:t xml:space="preserve">Uzbek:</w:t>
      </w:r>
      <w:r>
        <w:t xml:space="preserve"> </w:t>
      </w:r>
      <w:r>
        <w:t xml:space="preserve">Native speaker</w:t>
      </w:r>
    </w:p>
    <w:p>
      <w:pPr>
        <w:numPr>
          <w:ilvl w:val="0"/>
          <w:numId w:val="1007"/>
        </w:numPr>
        <w:pStyle w:val="Compact"/>
      </w:pPr>
      <w:r>
        <w:rPr>
          <w:bCs/>
          <w:b/>
        </w:rPr>
        <w:t xml:space="preserve">Russian:</w:t>
      </w:r>
      <w:r>
        <w:t xml:space="preserve"> </w:t>
      </w:r>
      <w:r>
        <w:t xml:space="preserve">Fluent</w:t>
      </w:r>
    </w:p>
    <w:p>
      <w:pPr>
        <w:numPr>
          <w:ilvl w:val="0"/>
          <w:numId w:val="1007"/>
        </w:numPr>
        <w:pStyle w:val="Compact"/>
      </w:pPr>
      <w:r>
        <w:rPr>
          <w:bCs/>
          <w:b/>
        </w:rPr>
        <w:t xml:space="preserve">English:</w:t>
      </w:r>
      <w:r>
        <w:t xml:space="preserve"> </w:t>
      </w:r>
      <w:r>
        <w:t xml:space="preserve">Intermediate (IELTS 6.5, [Year])</w:t>
      </w:r>
    </w:p>
    <w:bookmarkEnd w:id="29"/>
    <w:bookmarkStart w:id="30" w:name="additions"/>
    <w:p>
      <w:pPr>
        <w:pStyle w:val="Heading2"/>
      </w:pPr>
      <w:r>
        <w:t xml:space="preserve">Additions</w:t>
      </w:r>
    </w:p>
    <w:p>
      <w:pPr>
        <w:pStyle w:val="FirstParagraph"/>
      </w:pPr>
      <w:r>
        <w:rPr>
          <w:bCs/>
          <w:b/>
        </w:rPr>
        <w:t xml:space="preserve">Volunteer Experience:</w:t>
      </w:r>
      <w:r>
        <w:t xml:space="preserve"> </w:t>
      </w:r>
      <w:r>
        <w:t xml:space="preserve">Mentored underprivileged students in Tashkent’s community centers, focusing on literacy and numeracy skills for children with learning disabilities.</w:t>
      </w:r>
    </w:p>
    <w:p>
      <w:pPr>
        <w:pStyle w:val="BodyText"/>
      </w:pPr>
      <w:r>
        <w:rPr>
          <w:bCs/>
          <w:b/>
        </w:rPr>
        <w:t xml:space="preserve">Publications:</w:t>
      </w:r>
      <w:r>
        <w:t xml:space="preserve"> </w:t>
      </w:r>
      <w:r>
        <w:t xml:space="preserve">Authored an article titled "Challenges and Opportunities in Special Education: A Case Study from Uzbekistan Tashkent," published in the [Journal Name], 2022.</w:t>
      </w:r>
    </w:p>
    <w:p>
      <w:pPr>
        <w:pStyle w:val="BodyText"/>
      </w:pPr>
      <w:r>
        <w:rPr>
          <w:bCs/>
          <w:b/>
        </w:rPr>
        <w:t xml:space="preserve">References:</w:t>
      </w:r>
      <w:r>
        <w:t xml:space="preserve"> </w:t>
      </w:r>
      <w:r>
        <w:t xml:space="preserve">Available upon request.</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+998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Uzbekistan Tashkent</dc:title>
  <dc:creator/>
  <dc:language>en</dc:language>
  <cp:keywords/>
  <dcterms:created xsi:type="dcterms:W3CDTF">2026-06-03T09:48:51Z</dcterms:created>
  <dcterms:modified xsi:type="dcterms:W3CDTF">2026-06-03T09:48:51Z</dcterms:modified>
</cp:coreProperties>
</file>

<file path=docProps/custom.xml><?xml version="1.0" encoding="utf-8"?>
<Properties xmlns="http://schemas.openxmlformats.org/officeDocument/2006/custom-properties" xmlns:vt="http://schemas.openxmlformats.org/officeDocument/2006/docPropsVTypes"/>
</file>