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Canada</w:t>
      </w:r>
      <w:r>
        <w:t xml:space="preserve"> </w:t>
      </w:r>
      <w:r>
        <w:t xml:space="preserve">Vancouver</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 | [LinkedIn/Portfolio Link]</w:t>
      </w:r>
    </w:p>
    <w:p>
      <w:pPr>
        <w:pStyle w:val="BodyText"/>
      </w:pPr>
      <w:r>
        <w:rPr>
          <w:bCs/>
          <w:b/>
        </w:rPr>
        <w:t xml:space="preserve">Location:</w:t>
      </w:r>
      <w:r>
        <w:t xml:space="preserve"> </w:t>
      </w:r>
      <w:r>
        <w:t xml:space="preserve">Vancouver, British Columbia, Canada</w:t>
      </w:r>
    </w:p>
    <w:bookmarkEnd w:id="20"/>
    <w:bookmarkStart w:id="21" w:name="professional-summary"/>
    <w:p>
      <w:pPr>
        <w:pStyle w:val="Heading2"/>
      </w:pPr>
      <w:r>
        <w:t xml:space="preserve">Professional Summary</w:t>
      </w:r>
    </w:p>
    <w:p>
      <w:pPr>
        <w:pStyle w:val="FirstParagraph"/>
      </w:pPr>
      <w:r>
        <w:t xml:space="preserve">A dedicated and compassionate Speech Therapist with over [X years] of experience providing specialized services to individuals across the lifespan in Canada Vancouver. Certified by the College of Audiologists and Speech-Language Pathologists of British Columbia (CASLBC), I specialize in assessing, diagnosing, and treating communication disorders, including speech, language, cognition, and swallowing difficulties. My work in Vancouver’s diverse communities has allowed me to develop culturally responsive strategies tailored to the unique needs of patients from various backgrounds. Committed to excellence in patient care and professional growth, I aim to contribute my expertise to healthcare institutions in Canada Vancouver that prioritize innovation and community well-being.</w:t>
      </w:r>
    </w:p>
    <w:bookmarkEnd w:id="21"/>
    <w:bookmarkStart w:id="22" w:name="education"/>
    <w:p>
      <w:pPr>
        <w:pStyle w:val="Heading2"/>
      </w:pPr>
      <w:r>
        <w:t xml:space="preserve">Education</w:t>
      </w:r>
    </w:p>
    <w:p>
      <w:pPr>
        <w:pStyle w:val="FirstParagraph"/>
      </w:pPr>
      <w:r>
        <w:rPr>
          <w:bCs/>
          <w:b/>
        </w:rPr>
        <w:t xml:space="preserve">MSc in Speech-Language Pathology</w:t>
      </w:r>
      <w:r>
        <w:br/>
      </w:r>
      <w:r>
        <w:t xml:space="preserve">[University Name], Vancouver, BC, Canada</w:t>
      </w:r>
      <w:r>
        <w:br/>
      </w:r>
      <w:r>
        <w:t xml:space="preserve">[Graduation Year]</w:t>
      </w:r>
    </w:p>
    <w:p>
      <w:pPr>
        <w:pStyle w:val="BodyText"/>
      </w:pPr>
      <w:r>
        <w:rPr>
          <w:bCs/>
          <w:b/>
        </w:rPr>
        <w:t xml:space="preserve">BSc in Psychology</w:t>
      </w:r>
      <w:r>
        <w:br/>
      </w:r>
      <w:r>
        <w:t xml:space="preserve">[University Name], Toronto, ON, Canada</w:t>
      </w:r>
      <w:r>
        <w:br/>
      </w:r>
      <w:r>
        <w:t xml:space="preserve">[Graduation Year]</w:t>
      </w:r>
    </w:p>
    <w:p>
      <w:pPr>
        <w:pStyle w:val="BodyText"/>
      </w:pPr>
      <w:r>
        <w:rPr>
          <w:bCs/>
          <w:b/>
        </w:rPr>
        <w:t xml:space="preserve">Postgraduate Certificate in Pediatric Speech-Language Pathology</w:t>
      </w:r>
      <w:r>
        <w:br/>
      </w:r>
      <w:r>
        <w:t xml:space="preserve">[Institution Name], Vancouver, BC, Canada</w:t>
      </w:r>
      <w:r>
        <w:br/>
      </w:r>
      <w:r>
        <w:t xml:space="preserve">[Completion Year]</w:t>
      </w:r>
    </w:p>
    <w:bookmarkEnd w:id="22"/>
    <w:bookmarkStart w:id="26" w:name="professional-experience"/>
    <w:p>
      <w:pPr>
        <w:pStyle w:val="Heading2"/>
      </w:pPr>
      <w:r>
        <w:t xml:space="preserve">Professional Experience</w:t>
      </w:r>
    </w:p>
    <w:bookmarkStart w:id="23" w:name="speech-therapist"/>
    <w:p>
      <w:pPr>
        <w:pStyle w:val="Heading3"/>
      </w:pPr>
      <w:r>
        <w:t xml:space="preserve">Speech Therapist</w:t>
      </w:r>
    </w:p>
    <w:p>
      <w:pPr>
        <w:pStyle w:val="FirstParagraph"/>
      </w:pPr>
      <w:r>
        <w:rPr>
          <w:bCs/>
          <w:b/>
        </w:rPr>
        <w:t xml:space="preserve">Vancouver Community Health Centre</w:t>
      </w:r>
      <w:r>
        <w:t xml:space="preserve">, Vancouver, BC, Canada</w:t>
      </w:r>
      <w:r>
        <w:br/>
      </w:r>
      <w:r>
        <w:t xml:space="preserve">[Start Date] – [End Date]</w:t>
      </w:r>
    </w:p>
    <w:p>
      <w:pPr>
        <w:numPr>
          <w:ilvl w:val="0"/>
          <w:numId w:val="1001"/>
        </w:numPr>
        <w:pStyle w:val="Compact"/>
      </w:pPr>
      <w:r>
        <w:t xml:space="preserve">Provided individualized therapy sessions for patients with speech, language, and cognitive impairments, including aphasia, developmental delays, and autism spectrum disorder (ASD).</w:t>
      </w:r>
    </w:p>
    <w:p>
      <w:pPr>
        <w:numPr>
          <w:ilvl w:val="0"/>
          <w:numId w:val="1001"/>
        </w:numPr>
        <w:pStyle w:val="Compact"/>
      </w:pPr>
      <w:r>
        <w:t xml:space="preserve">Collaborated with multidisciplinary teams to create and implement personalized treatment plans aligned with the standards of care in Canada Vancouver.</w:t>
      </w:r>
    </w:p>
    <w:p>
      <w:pPr>
        <w:numPr>
          <w:ilvl w:val="0"/>
          <w:numId w:val="1001"/>
        </w:numPr>
        <w:pStyle w:val="Compact"/>
      </w:pPr>
      <w:r>
        <w:t xml:space="preserve">Conducted comprehensive assessments using evidence-based tools such as the Clinical Evaluation of Language Fundamentals (CELF) and standardized speech therapy protocols.</w:t>
      </w:r>
    </w:p>
    <w:p>
      <w:pPr>
        <w:numPr>
          <w:ilvl w:val="0"/>
          <w:numId w:val="1001"/>
        </w:numPr>
        <w:pStyle w:val="Compact"/>
      </w:pPr>
      <w:r>
        <w:t xml:space="preserve">Offered parent education workshops focused on strategies to support communication development at home, emphasizing culturally sensitive approaches for diverse communities in Canada Vancouver.</w:t>
      </w:r>
    </w:p>
    <w:p>
      <w:pPr>
        <w:numPr>
          <w:ilvl w:val="0"/>
          <w:numId w:val="1001"/>
        </w:numPr>
        <w:pStyle w:val="Compact"/>
      </w:pPr>
      <w:r>
        <w:t xml:space="preserve">Contributed to community outreach programs by organizing free screening events for early detection of communication disorders in children and seniors.</w:t>
      </w:r>
    </w:p>
    <w:bookmarkEnd w:id="23"/>
    <w:bookmarkStart w:id="24" w:name="speech-therapist-part-time"/>
    <w:p>
      <w:pPr>
        <w:pStyle w:val="Heading3"/>
      </w:pPr>
      <w:r>
        <w:t xml:space="preserve">Speech Therapist (Part-Time)</w:t>
      </w:r>
    </w:p>
    <w:p>
      <w:pPr>
        <w:pStyle w:val="FirstParagraph"/>
      </w:pPr>
      <w:r>
        <w:rPr>
          <w:bCs/>
          <w:b/>
        </w:rPr>
        <w:t xml:space="preserve">North Shore Children’s Clinic</w:t>
      </w:r>
      <w:r>
        <w:t xml:space="preserve">, Vancouver, BC, Canada</w:t>
      </w:r>
      <w:r>
        <w:br/>
      </w:r>
      <w:r>
        <w:t xml:space="preserve">[Start Date] – [End Date]</w:t>
      </w:r>
    </w:p>
    <w:p>
      <w:pPr>
        <w:numPr>
          <w:ilvl w:val="0"/>
          <w:numId w:val="1002"/>
        </w:numPr>
        <w:pStyle w:val="Compact"/>
      </w:pPr>
      <w:r>
        <w:t xml:space="preserve">Specialized in pediatric speech therapy, working with children aged 2–12 with articulation disorders, stuttering, and social communication challenges.</w:t>
      </w:r>
    </w:p>
    <w:p>
      <w:pPr>
        <w:numPr>
          <w:ilvl w:val="0"/>
          <w:numId w:val="1002"/>
        </w:numPr>
        <w:pStyle w:val="Compact"/>
      </w:pPr>
      <w:r>
        <w:t xml:space="preserve">Utilized play-based therapy techniques to engage young clients and foster language development in a safe and stimulating environment.</w:t>
      </w:r>
    </w:p>
    <w:p>
      <w:pPr>
        <w:numPr>
          <w:ilvl w:val="0"/>
          <w:numId w:val="1002"/>
        </w:numPr>
        <w:pStyle w:val="Compact"/>
      </w:pPr>
      <w:r>
        <w:t xml:space="preserve">Collaborated with teachers and school boards to support students’ academic success through speech-language interventions tailored for the Canadian education system.</w:t>
      </w:r>
    </w:p>
    <w:p>
      <w:pPr>
        <w:numPr>
          <w:ilvl w:val="0"/>
          <w:numId w:val="1002"/>
        </w:numPr>
        <w:pStyle w:val="Compact"/>
      </w:pPr>
      <w:r>
        <w:t xml:space="preserve">Participated in professional development seminars focused on the latest research and practices in speech therapy, ensuring compliance with Canada Vancouver’s healthcare standards.</w:t>
      </w:r>
    </w:p>
    <w:bookmarkEnd w:id="24"/>
    <w:bookmarkStart w:id="25" w:name="internship"/>
    <w:p>
      <w:pPr>
        <w:pStyle w:val="Heading3"/>
      </w:pPr>
      <w:r>
        <w:t xml:space="preserve">Internship</w:t>
      </w:r>
    </w:p>
    <w:p>
      <w:pPr>
        <w:pStyle w:val="FirstParagraph"/>
      </w:pPr>
      <w:r>
        <w:rPr>
          <w:bCs/>
          <w:b/>
        </w:rPr>
        <w:t xml:space="preserve">BC Children’s Hospital</w:t>
      </w:r>
      <w:r>
        <w:t xml:space="preserve">, Vancouver, BC, Canada</w:t>
      </w:r>
      <w:r>
        <w:br/>
      </w:r>
      <w:r>
        <w:t xml:space="preserve">[Start Date] – [End Date]</w:t>
      </w:r>
    </w:p>
    <w:p>
      <w:pPr>
        <w:numPr>
          <w:ilvl w:val="0"/>
          <w:numId w:val="1003"/>
        </w:numPr>
        <w:pStyle w:val="Compact"/>
      </w:pPr>
      <w:r>
        <w:t xml:space="preserve">Gained hands-on experience in clinical settings, including inpatient and outpatient care for children with complex communication needs.</w:t>
      </w:r>
    </w:p>
    <w:p>
      <w:pPr>
        <w:numPr>
          <w:ilvl w:val="0"/>
          <w:numId w:val="1003"/>
        </w:numPr>
        <w:pStyle w:val="Compact"/>
      </w:pPr>
      <w:r>
        <w:t xml:space="preserve">Supported speech-language pathologists in delivering interventions for patients with neurological conditions such as cerebral palsy and Down syndrome.</w:t>
      </w:r>
    </w:p>
    <w:p>
      <w:pPr>
        <w:numPr>
          <w:ilvl w:val="0"/>
          <w:numId w:val="1003"/>
        </w:numPr>
        <w:pStyle w:val="Compact"/>
      </w:pPr>
      <w:r>
        <w:t xml:space="preserve">Documented patient progress using electronic health records (EHR) systems common in Canadian healthcare facilities.</w:t>
      </w:r>
    </w:p>
    <w:bookmarkEnd w:id="25"/>
    <w:bookmarkEnd w:id="26"/>
    <w:bookmarkStart w:id="27" w:name="certifications-licenses"/>
    <w:p>
      <w:pPr>
        <w:pStyle w:val="Heading2"/>
      </w:pPr>
      <w:r>
        <w:t xml:space="preserve">Certifications &amp; Licenses</w:t>
      </w:r>
    </w:p>
    <w:p>
      <w:pPr>
        <w:numPr>
          <w:ilvl w:val="0"/>
          <w:numId w:val="1004"/>
        </w:numPr>
        <w:pStyle w:val="Compact"/>
      </w:pPr>
      <w:r>
        <w:rPr>
          <w:bCs/>
          <w:b/>
        </w:rPr>
        <w:t xml:space="preserve">Registered Speech-Language Pathologist (RSLP)</w:t>
      </w:r>
      <w:r>
        <w:t xml:space="preserve"> </w:t>
      </w:r>
      <w:r>
        <w:t xml:space="preserve">– College of Audiologists and Speech-Language Pathologists of British Columbia (CASLBC), [Year]</w:t>
      </w:r>
    </w:p>
    <w:p>
      <w:pPr>
        <w:numPr>
          <w:ilvl w:val="0"/>
          <w:numId w:val="1004"/>
        </w:numPr>
        <w:pStyle w:val="Compact"/>
      </w:pPr>
      <w:r>
        <w:rPr>
          <w:bCs/>
          <w:b/>
        </w:rPr>
        <w:t xml:space="preserve">Certification in Augmentative and Alternative Communication (AAC)</w:t>
      </w:r>
      <w:r>
        <w:t xml:space="preserve"> </w:t>
      </w:r>
      <w:r>
        <w:t xml:space="preserve">– [Institution Name], [Year]</w:t>
      </w:r>
    </w:p>
    <w:p>
      <w:pPr>
        <w:numPr>
          <w:ilvl w:val="0"/>
          <w:numId w:val="1004"/>
        </w:numPr>
        <w:pStyle w:val="Compact"/>
      </w:pPr>
      <w:r>
        <w:rPr>
          <w:bCs/>
          <w:b/>
        </w:rPr>
        <w:t xml:space="preserve">Pediatric First Aid &amp; CPR Certification</w:t>
      </w:r>
      <w:r>
        <w:t xml:space="preserve"> </w:t>
      </w:r>
      <w:r>
        <w:t xml:space="preserve">– St. John Ambulance, Canada, [Year]</w:t>
      </w:r>
    </w:p>
    <w:bookmarkEnd w:id="27"/>
    <w:bookmarkStart w:id="28" w:name="skills"/>
    <w:p>
      <w:pPr>
        <w:pStyle w:val="Heading2"/>
      </w:pPr>
      <w:r>
        <w:t xml:space="preserve">Skills</w:t>
      </w:r>
    </w:p>
    <w:p>
      <w:pPr>
        <w:numPr>
          <w:ilvl w:val="0"/>
          <w:numId w:val="1005"/>
        </w:numPr>
        <w:pStyle w:val="Compact"/>
      </w:pPr>
      <w:r>
        <w:t xml:space="preserve">Expertise in evidence-based speech-language therapy techniques for individuals of all ages.</w:t>
      </w:r>
    </w:p>
    <w:p>
      <w:pPr>
        <w:numPr>
          <w:ilvl w:val="0"/>
          <w:numId w:val="1005"/>
        </w:numPr>
        <w:pStyle w:val="Compact"/>
      </w:pPr>
      <w:r>
        <w:t xml:space="preserve">Proficient in using diagnostic tools and software such as [specific tools, e.g., Speech Mechanism Assessment (SMA)] and EHR systems.</w:t>
      </w:r>
    </w:p>
    <w:p>
      <w:pPr>
        <w:numPr>
          <w:ilvl w:val="0"/>
          <w:numId w:val="1005"/>
        </w:numPr>
        <w:pStyle w:val="Compact"/>
      </w:pPr>
      <w:r>
        <w:t xml:space="preserve">Strong communication and interpersonal skills to build trust with patients and families in Canada Vancouver’s multicultural environment.</w:t>
      </w:r>
    </w:p>
    <w:p>
      <w:pPr>
        <w:numPr>
          <w:ilvl w:val="0"/>
          <w:numId w:val="1005"/>
        </w:numPr>
        <w:pStyle w:val="Compact"/>
      </w:pPr>
      <w:r>
        <w:t xml:space="preserve">Ability to develop culturally responsive treatment plans that align with the values and needs of diverse communities in British Columbia.</w:t>
      </w:r>
    </w:p>
    <w:p>
      <w:pPr>
        <w:numPr>
          <w:ilvl w:val="0"/>
          <w:numId w:val="1005"/>
        </w:numPr>
        <w:pStyle w:val="Compact"/>
      </w:pPr>
      <w:r>
        <w:t xml:space="preserve">Experience in program development for schools, clinics, and community organizations across Canada Vancouver.</w:t>
      </w:r>
    </w:p>
    <w:bookmarkEnd w:id="28"/>
    <w:bookmarkStart w:id="29" w:name="professional-affiliations"/>
    <w:p>
      <w:pPr>
        <w:pStyle w:val="Heading2"/>
      </w:pPr>
      <w:r>
        <w:t xml:space="preserve">Professional Affiliations</w:t>
      </w:r>
    </w:p>
    <w:p>
      <w:pPr>
        <w:numPr>
          <w:ilvl w:val="0"/>
          <w:numId w:val="1006"/>
        </w:numPr>
        <w:pStyle w:val="Compact"/>
      </w:pPr>
      <w:r>
        <w:rPr>
          <w:bCs/>
          <w:b/>
        </w:rPr>
        <w:t xml:space="preserve">Canadian Association of Speech-Language Pathologists and Audiologists (CASLPA)</w:t>
      </w:r>
    </w:p>
    <w:p>
      <w:pPr>
        <w:numPr>
          <w:ilvl w:val="0"/>
          <w:numId w:val="1006"/>
        </w:numPr>
        <w:pStyle w:val="Compact"/>
      </w:pPr>
      <w:r>
        <w:rPr>
          <w:bCs/>
          <w:b/>
        </w:rPr>
        <w:t xml:space="preserve">Vancouver Speech-Language Pathology Society</w:t>
      </w:r>
    </w:p>
    <w:p>
      <w:pPr>
        <w:numPr>
          <w:ilvl w:val="0"/>
          <w:numId w:val="1006"/>
        </w:numPr>
        <w:pStyle w:val="Compact"/>
      </w:pPr>
      <w:r>
        <w:rPr>
          <w:bCs/>
          <w:b/>
        </w:rPr>
        <w:t xml:space="preserve">British Columbia Association of Speech and Hearing Professionals (BCASHP)</w:t>
      </w:r>
    </w:p>
    <w:bookmarkEnd w:id="29"/>
    <w:bookmarkStart w:id="30" w:name="additional-information"/>
    <w:p>
      <w:pPr>
        <w:pStyle w:val="Heading2"/>
      </w:pPr>
      <w:r>
        <w:t xml:space="preserve">Additional Information</w:t>
      </w:r>
    </w:p>
    <w:p>
      <w:pPr>
        <w:pStyle w:val="FirstParagraph"/>
      </w:pPr>
      <w:r>
        <w:rPr>
          <w:bCs/>
          <w:b/>
        </w:rPr>
        <w:t xml:space="preserve">Languages:</w:t>
      </w:r>
      <w:r>
        <w:t xml:space="preserve"> </w:t>
      </w:r>
      <w:r>
        <w:t xml:space="preserve">English (fluent), [Other Languages, if applicable]</w:t>
      </w:r>
    </w:p>
    <w:p>
      <w:pPr>
        <w:pStyle w:val="BodyText"/>
      </w:pPr>
      <w:r>
        <w:rPr>
          <w:bCs/>
          <w:b/>
        </w:rPr>
        <w:t xml:space="preserve">Volunteer Work:</w:t>
      </w:r>
      <w:r>
        <w:t xml:space="preserve"> </w:t>
      </w:r>
      <w:r>
        <w:t xml:space="preserve">[Relevant volunteer experience, e.g., "Mentor for the Speech-Language Pathology Student Association in Vancouver"]</w:t>
      </w:r>
    </w:p>
    <w:bookmarkEnd w:id="30"/>
    <w:bookmarkStart w:id="31" w:name="references"/>
    <w:p>
      <w:pPr>
        <w:pStyle w:val="Heading2"/>
      </w:pPr>
      <w:r>
        <w:t xml:space="preserve">References</w:t>
      </w:r>
    </w:p>
    <w:p>
      <w:pPr>
        <w:pStyle w:val="FirstParagraph"/>
      </w:pPr>
      <w:r>
        <w:t xml:space="preserve">Available upon request.</w:t>
      </w:r>
    </w:p>
    <w:bookmarkEnd w:id="31"/>
    <w:p>
      <w:pPr>
        <w:pStyle w:val="BodyText"/>
      </w:pPr>
      <w:r>
        <w:rPr>
          <w:iCs/>
          <w:i/>
        </w:rPr>
        <w:t xml:space="preserve">This Curriculum Vitae is tailored for a Speech Therapist in Canada Vancouver, emphasizing local experience, certifications, and community engagement. All content adheres to Canadian healthcare standards and professional guidelines.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 in Canada Vancouver</dc:title>
  <dc:creator/>
  <dc:language>en</dc:language>
  <cp:keywords/>
  <dcterms:created xsi:type="dcterms:W3CDTF">2026-07-21T11:40:20Z</dcterms:created>
  <dcterms:modified xsi:type="dcterms:W3CDTF">2026-07-21T11:40:20Z</dcterms:modified>
</cp:coreProperties>
</file>

<file path=docProps/custom.xml><?xml version="1.0" encoding="utf-8"?>
<Properties xmlns="http://schemas.openxmlformats.org/officeDocument/2006/custom-properties" xmlns:vt="http://schemas.openxmlformats.org/officeDocument/2006/docPropsVTypes"/>
</file>