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Speech</w:t>
      </w:r>
      <w:r>
        <w:t xml:space="preserve"> </w:t>
      </w:r>
      <w:r>
        <w:t xml:space="preserve">Therapist</w:t>
      </w:r>
      <w:r>
        <w:t xml:space="preserve"> </w:t>
      </w:r>
      <w:r>
        <w:t xml:space="preserve">in</w:t>
      </w:r>
      <w:r>
        <w:t xml:space="preserve"> </w:t>
      </w:r>
      <w:r>
        <w:t xml:space="preserve">Colombia</w:t>
      </w:r>
      <w:r>
        <w:t xml:space="preserve"> </w:t>
      </w:r>
      <w:r>
        <w:t xml:space="preserve">Medellín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+57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Medellín, Colombia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Speech Therapist with over [X years] of experience in Colombia Medellín, specializing in the assessment, diagnosis, and treatment of communication disorders. Committed to improving the quality of life for individuals through evidence-based practices tailored to diverse populations. A strong advocate for early intervention and inclusive education, with a focus on children and adults affected by speech, language, and swallowing difficulties. Proven expertise in collaborating with multidisciplinary teams in clinical, educational, and community settings across Medellín.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Speech Therapy</w:t>
      </w:r>
      <w:r>
        <w:t xml:space="preserve">, National University of Colombia, Bogotá, Colombia. Graduated in [Year].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Communication Disorders and Developmental Disabilities</w:t>
      </w:r>
      <w:r>
        <w:t xml:space="preserve">, University of Antioquia, Medellín, Colombia. Specialized in pediatric speech therapy and neurodevelopmental disorders. Graduated in [Year].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peech-therapist"/>
    <w:p>
      <w:pPr>
        <w:pStyle w:val="Heading3"/>
      </w:pPr>
      <w:r>
        <w:rPr>
          <w:bCs/>
          <w:b/>
        </w:rPr>
        <w:t xml:space="preserve">Speech Therapist</w:t>
      </w:r>
    </w:p>
    <w:p>
      <w:pPr>
        <w:pStyle w:val="FirstParagraph"/>
      </w:pPr>
      <w:r>
        <w:rPr>
          <w:iCs/>
          <w:i/>
        </w:rPr>
        <w:t xml:space="preserve">Servicios de Salud de Medellín (SSM)</w:t>
      </w:r>
      <w:r>
        <w:t xml:space="preserve">, Medellín, Colombia.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Provided individual and group therapy sessions to patients with articulation disorders, language delays, and autism spectrum disorder in public health clinics across Medellín.</w:t>
      </w:r>
    </w:p>
    <w:p>
      <w:pPr>
        <w:numPr>
          <w:ilvl w:val="0"/>
          <w:numId w:val="1002"/>
        </w:numPr>
        <w:pStyle w:val="Compact"/>
      </w:pPr>
      <w:r>
        <w:t xml:space="preserve">Collaborated with pediatricians, psychologists, and teachers to design personalized intervention plans for children aged 2–12 years.</w:t>
      </w:r>
    </w:p>
    <w:p>
      <w:pPr>
        <w:numPr>
          <w:ilvl w:val="0"/>
          <w:numId w:val="1002"/>
        </w:numPr>
        <w:pStyle w:val="Compact"/>
      </w:pPr>
      <w:r>
        <w:t xml:space="preserve">Conducted workshops for families on strategies to support communication development at home, emphasizing cultural sensitivity in Colombia Medellín’s diverse communities.</w:t>
      </w:r>
    </w:p>
    <w:bookmarkEnd w:id="23"/>
    <w:bookmarkStart w:id="24" w:name="private-practice"/>
    <w:p>
      <w:pPr>
        <w:pStyle w:val="Heading3"/>
      </w:pPr>
      <w:r>
        <w:rPr>
          <w:bCs/>
          <w:b/>
        </w:rPr>
        <w:t xml:space="preserve">Private Practice</w:t>
      </w:r>
    </w:p>
    <w:p>
      <w:pPr>
        <w:pStyle w:val="FirstParagraph"/>
      </w:pPr>
      <w:r>
        <w:rPr>
          <w:iCs/>
          <w:i/>
        </w:rPr>
        <w:t xml:space="preserve">Clinica Lenguaje y Salud, Medellín</w:t>
      </w:r>
      <w:r>
        <w:t xml:space="preserve">, Colombia.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Established and managed a private clinic offering specialized services for speech therapy, including stuttering treatment, dysphagia management, and bilingual language support.</w:t>
      </w:r>
    </w:p>
    <w:p>
      <w:pPr>
        <w:numPr>
          <w:ilvl w:val="0"/>
          <w:numId w:val="1003"/>
        </w:numPr>
        <w:pStyle w:val="Compact"/>
      </w:pPr>
      <w:r>
        <w:t xml:space="preserve">Developed digital tools and apps to engage patients in Medellín with interactive exercises tailored to their linguistic needs.</w:t>
      </w:r>
    </w:p>
    <w:p>
      <w:pPr>
        <w:numPr>
          <w:ilvl w:val="0"/>
          <w:numId w:val="1003"/>
        </w:numPr>
        <w:pStyle w:val="Compact"/>
      </w:pPr>
      <w:r>
        <w:t xml:space="preserve">Published case studies on the effectiveness of community-based interventions for underserved populations in Colombia Medellín.</w:t>
      </w:r>
    </w:p>
    <w:bookmarkEnd w:id="24"/>
    <w:bookmarkStart w:id="25" w:name="clinical-supervisor"/>
    <w:p>
      <w:pPr>
        <w:pStyle w:val="Heading3"/>
      </w:pPr>
      <w:r>
        <w:rPr>
          <w:bCs/>
          <w:b/>
        </w:rPr>
        <w:t xml:space="preserve">Clinical Supervisor</w:t>
      </w:r>
    </w:p>
    <w:p>
      <w:pPr>
        <w:pStyle w:val="FirstParagraph"/>
      </w:pPr>
      <w:r>
        <w:rPr>
          <w:iCs/>
          <w:i/>
        </w:rPr>
        <w:t xml:space="preserve">Facultad de Ciencias de la Salud, Universidad Pontificia Bolivariana, Medellín</w:t>
      </w:r>
      <w:r>
        <w:t xml:space="preserve">, Colombia.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Mentored undergraduate and graduate students in speech therapy, focusing on practical training in Medellín’s public and private healthcare systems.</w:t>
      </w:r>
    </w:p>
    <w:p>
      <w:pPr>
        <w:numPr>
          <w:ilvl w:val="0"/>
          <w:numId w:val="1004"/>
        </w:numPr>
        <w:pStyle w:val="Compact"/>
      </w:pPr>
      <w:r>
        <w:t xml:space="preserve">Implemented a curriculum aligned with the latest guidelines from the Colombian Association of Speech Therapy (Asociación Colombiana de Logopedia).</w:t>
      </w:r>
    </w:p>
    <w:bookmarkEnd w:id="25"/>
    <w:bookmarkEnd w:id="26"/>
    <w:bookmarkStart w:id="27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Licencia Profesional en Terapia del Habla y Lenguaje</w:t>
      </w:r>
      <w:r>
        <w:t xml:space="preserve">, Ministerio de Salud y Protección Social, Colombia. [Year Issued].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Curso de Intervención Temprana en Trastornos del Lenguaje</w:t>
      </w:r>
      <w:r>
        <w:t xml:space="preserve">, Universidad de Antioquia, Medellín. [Year].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Certificación en Terapia para Trastornos del Habla y Lenguaje en Niños Bilingües</w:t>
      </w:r>
      <w:r>
        <w:t xml:space="preserve">, Instituto Colombiano de Bienestar Familiar (ICBF), [Year].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assessing and treating speech, language, and swallowing disorders across the lifespan.</w:t>
      </w:r>
    </w:p>
    <w:p>
      <w:pPr>
        <w:numPr>
          <w:ilvl w:val="0"/>
          <w:numId w:val="1006"/>
        </w:numPr>
        <w:pStyle w:val="Compact"/>
      </w:pPr>
      <w:r>
        <w:t xml:space="preserve">Fluency in Spanish (native) and English (proficient), with a strong understanding of Colombian regional dialects.</w:t>
      </w:r>
    </w:p>
    <w:p>
      <w:pPr>
        <w:numPr>
          <w:ilvl w:val="0"/>
          <w:numId w:val="1006"/>
        </w:numPr>
        <w:pStyle w:val="Compact"/>
      </w:pPr>
      <w:r>
        <w:t xml:space="preserve">Proficient in using digital tools such as Proloquo2Go, Speech Therapy Apps, and teletherapy platforms for remote sessions in Medellín.</w:t>
      </w:r>
    </w:p>
    <w:p>
      <w:pPr>
        <w:numPr>
          <w:ilvl w:val="0"/>
          <w:numId w:val="1006"/>
        </w:numPr>
        <w:pStyle w:val="Compact"/>
      </w:pPr>
      <w:r>
        <w:t xml:space="preserve">Strong interpersonal skills to build trust with patients and families in Colombia’s culturally rich environments.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Spanish (Native)</w:t>
      </w:r>
    </w:p>
    <w:p>
      <w:pPr>
        <w:numPr>
          <w:ilvl w:val="0"/>
          <w:numId w:val="1007"/>
        </w:numPr>
        <w:pStyle w:val="Compact"/>
      </w:pPr>
      <w:r>
        <w:t xml:space="preserve">English (Proficient)</w:t>
      </w:r>
    </w:p>
    <w:p>
      <w:pPr>
        <w:numPr>
          <w:ilvl w:val="0"/>
          <w:numId w:val="1007"/>
        </w:numPr>
        <w:pStyle w:val="Compact"/>
      </w:pPr>
      <w:r>
        <w:t xml:space="preserve">Basic knowledge of Indigenous languages in Colombia (e.g., Wayuu, Nasa Yuwana) for community outreach.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Asociación Colombiana de Logopedia (ACOL)</w:t>
      </w:r>
      <w:r>
        <w:t xml:space="preserve">, Member since [Year]. Active participant in regional meetings in Medellín.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Sociedad Latinoamericana de Terapia del Habla y Lenguaje (SLATHL)</w:t>
      </w:r>
      <w:r>
        <w:t xml:space="preserve">, Member since [Year].</w:t>
      </w:r>
    </w:p>
    <w:p>
      <w:pPr>
        <w:numPr>
          <w:ilvl w:val="0"/>
          <w:numId w:val="1008"/>
        </w:numPr>
        <w:pStyle w:val="Compact"/>
      </w:pPr>
      <w:r>
        <w:t xml:space="preserve">Volunteer for the “Habla con Nosotros” initiative, providing free speech therapy services to low-income families in Medellín.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Organized annual “Day of Communication” events in Medellín, raising awareness about speech disorders and offering free screenings. Collaborated with NGOs like Fundación Progreso to support children with special needs.</w:t>
      </w:r>
    </w:p>
    <w:p>
      <w:pPr>
        <w:pStyle w:val="BodyText"/>
      </w:pPr>
      <w:r>
        <w:rPr>
          <w:bCs/>
          <w:b/>
        </w:rPr>
        <w:t xml:space="preserve">Research Contributions:</w:t>
      </w:r>
      <w:r>
        <w:t xml:space="preserve"> </w:t>
      </w:r>
      <w:r>
        <w:t xml:space="preserve">Published articles on the impact of bilingualism on language development in Colombia Medellín, featured in the Revista Colombiana de Logopedia. Conducted a study on teletherapy accessibility for rural communities near Medellín.</w:t>
      </w:r>
    </w:p>
    <w:bookmarkEnd w:id="31"/>
    <w:p>
      <w:pPr>
        <w:pStyle w:val="BodyText"/>
      </w:pPr>
      <w:r>
        <w:t xml:space="preserve">Curriculum Vitae - Speech Therapist in Colombia Medellín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Speech Therapist in Colombia Medellín</dc:title>
  <dc:creator/>
  <dc:language>en</dc:language>
  <cp:keywords/>
  <dcterms:created xsi:type="dcterms:W3CDTF">2026-07-23T13:01:38Z</dcterms:created>
  <dcterms:modified xsi:type="dcterms:W3CDTF">2026-07-23T13:01:38Z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