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Anna-Maria Schmidt</w:t>
      </w:r>
      <w:r>
        <w:br/>
      </w:r>
      <w:r>
        <w:rPr>
          <w:bCs/>
          <w:b/>
        </w:rPr>
        <w:t xml:space="preserve">Address:</w:t>
      </w:r>
      <w:r>
        <w:t xml:space="preserve"> </w:t>
      </w:r>
      <w:r>
        <w:t xml:space="preserve">Berghainstraße 45, 10967 Berlin, Germany</w:t>
      </w:r>
      <w:r>
        <w:br/>
      </w:r>
      <w:r>
        <w:rPr>
          <w:bCs/>
          <w:b/>
        </w:rPr>
        <w:t xml:space="preserve">Email:</w:t>
      </w:r>
      <w:r>
        <w:t xml:space="preserve"> </w:t>
      </w:r>
      <w:r>
        <w:t xml:space="preserve">anna.schmidt@logopaedie-berlin.de</w:t>
      </w:r>
      <w:r>
        <w:br/>
      </w:r>
      <w:r>
        <w:rPr>
          <w:bCs/>
          <w:b/>
        </w:rPr>
        <w:t xml:space="preserve">Phone:</w:t>
      </w:r>
      <w:r>
        <w:t xml:space="preserve"> </w:t>
      </w:r>
      <w:r>
        <w:t xml:space="preserve">+49 30 12345678</w:t>
      </w:r>
      <w:r>
        <w:br/>
      </w:r>
      <w:r>
        <w:rPr>
          <w:bCs/>
          <w:b/>
        </w:rPr>
        <w:t xml:space="preserve">Date of Birth:</w:t>
      </w:r>
      <w:r>
        <w:t xml:space="preserve"> </w:t>
      </w:r>
      <w:r>
        <w:t xml:space="preserve">12.05.1985</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dedicated and experienced Speech Therapist with over 10 years of expertise in providing specialized therapeutic services in Germany, particularly in Berlin. My professional focus lies in the assessment, diagnosis, and treatment of speech, language, and swallowing disorders across diverse patient populations. With a strong commitment to evidence-based practice and continuous professional development, I have contributed to improving communication abilities and quality of life for patients ranging from children to elderly individuals. My work is deeply rooted in the German healthcare system’s standards, with a particular emphasis on collaboration with multidisciplinary teams in Berlin’s dynamic medical environment.</w:t>
      </w:r>
    </w:p>
    <w:bookmarkEnd w:id="21"/>
    <w:bookmarkStart w:id="22" w:name="education"/>
    <w:p>
      <w:pPr>
        <w:pStyle w:val="Heading2"/>
      </w:pPr>
      <w:r>
        <w:t xml:space="preserve">Education</w:t>
      </w:r>
    </w:p>
    <w:p>
      <w:pPr>
        <w:pStyle w:val="FirstParagraph"/>
      </w:pPr>
      <w:r>
        <w:rPr>
          <w:bCs/>
          <w:b/>
        </w:rPr>
        <w:t xml:space="preserve">Bachelor of Science in Logopädie (Speech Therapy)</w:t>
      </w:r>
      <w:r>
        <w:br/>
      </w:r>
      <w:r>
        <w:t xml:space="preserve">University of Applied Sciences Berlin, Germany</w:t>
      </w:r>
      <w:r>
        <w:br/>
      </w:r>
      <w:r>
        <w:t xml:space="preserve">Graduated: 2009</w:t>
      </w:r>
      <w:r>
        <w:br/>
      </w:r>
      <w:r>
        <w:t xml:space="preserve">- Specialized in pediatric speech disorders and neurogenic communication impairments.</w:t>
      </w:r>
      <w:r>
        <w:br/>
      </w:r>
      <w:r>
        <w:t xml:space="preserve">- Completed internships at Charité – Universitätsmedizin Berlin, focusing on adult and geriatric patient care.</w:t>
      </w:r>
    </w:p>
    <w:p>
      <w:pPr>
        <w:pStyle w:val="BodyText"/>
      </w:pPr>
      <w:r>
        <w:rPr>
          <w:bCs/>
          <w:b/>
        </w:rPr>
        <w:t xml:space="preserve">M.Sc. in Communication Sciences and Disorders</w:t>
      </w:r>
      <w:r>
        <w:br/>
      </w:r>
      <w:r>
        <w:t xml:space="preserve">University of Hertfordshire, UK (recognized by the German Federal Ministry of Education)</w:t>
      </w:r>
      <w:r>
        <w:br/>
      </w:r>
      <w:r>
        <w:t xml:space="preserve">Graduated: 2012</w:t>
      </w:r>
      <w:r>
        <w:br/>
      </w:r>
      <w:r>
        <w:t xml:space="preserve">- Explored advanced therapeutic techniques for aphasia and dysphagia.</w:t>
      </w:r>
      <w:r>
        <w:br/>
      </w:r>
      <w:r>
        <w:t xml:space="preserve">- Conducted research on cross-cultural communication in multilingual settings, relevant to Berlin’s diverse population.</w:t>
      </w:r>
    </w:p>
    <w:bookmarkEnd w:id="22"/>
    <w:bookmarkStart w:id="26" w:name="professional-experience"/>
    <w:p>
      <w:pPr>
        <w:pStyle w:val="Heading2"/>
      </w:pPr>
      <w:r>
        <w:t xml:space="preserve">Professional Experience</w:t>
      </w:r>
    </w:p>
    <w:bookmarkStart w:id="23" w:name="senior-speech-therapist"/>
    <w:p>
      <w:pPr>
        <w:pStyle w:val="Heading3"/>
      </w:pPr>
      <w:r>
        <w:t xml:space="preserve">Senior Speech Therapist</w:t>
      </w:r>
    </w:p>
    <w:p>
      <w:pPr>
        <w:pStyle w:val="FirstParagraph"/>
      </w:pPr>
      <w:r>
        <w:rPr>
          <w:bCs/>
          <w:b/>
        </w:rPr>
        <w:t xml:space="preserve">Klinikum Mitte Berlin</w:t>
      </w:r>
      <w:r>
        <w:t xml:space="preserve">, Germany</w:t>
      </w:r>
      <w:r>
        <w:br/>
      </w:r>
      <w:r>
        <w:t xml:space="preserve">January 2018 – Present</w:t>
      </w:r>
      <w:r>
        <w:br/>
      </w:r>
      <w:r>
        <w:t xml:space="preserve">- Lead a team of 5 speech therapists in the rehabilitation department, specializing in post-stroke and traumatic brain injury patients.</w:t>
      </w:r>
      <w:r>
        <w:br/>
      </w:r>
      <w:r>
        <w:t xml:space="preserve">- Developed individualized therapy plans integrating the latest German guidelines for neurorehabilitation.</w:t>
      </w:r>
      <w:r>
        <w:br/>
      </w:r>
      <w:r>
        <w:t xml:space="preserve">- Collaborated with physicians, psychologists, and occupational therapists to ensure holistic patient care.</w:t>
      </w:r>
      <w:r>
        <w:br/>
      </w:r>
      <w:r>
        <w:t xml:space="preserve">- Organized weekly workshops on communication strategies for families of patients in Berlin.</w:t>
      </w:r>
    </w:p>
    <w:bookmarkEnd w:id="23"/>
    <w:bookmarkStart w:id="24" w:name="speech-therapist"/>
    <w:p>
      <w:pPr>
        <w:pStyle w:val="Heading3"/>
      </w:pPr>
      <w:r>
        <w:t xml:space="preserve">Speech Therapist</w:t>
      </w:r>
    </w:p>
    <w:p>
      <w:pPr>
        <w:pStyle w:val="FirstParagraph"/>
      </w:pPr>
      <w:r>
        <w:rPr>
          <w:bCs/>
          <w:b/>
        </w:rPr>
        <w:t xml:space="preserve">Privatklinik für Logopädie Berlin</w:t>
      </w:r>
      <w:r>
        <w:t xml:space="preserve">, Germany</w:t>
      </w:r>
      <w:r>
        <w:br/>
      </w:r>
      <w:r>
        <w:t xml:space="preserve">June 2014 – December 2017</w:t>
      </w:r>
      <w:r>
        <w:br/>
      </w:r>
      <w:r>
        <w:t xml:space="preserve">- Provided outpatient services for children with developmental speech delays and adults with articulation disorders.</w:t>
      </w:r>
      <w:r>
        <w:br/>
      </w:r>
      <w:r>
        <w:t xml:space="preserve">- Utilized the German "Logotherapeutische Behandlungsmodell" to tailor interventions for each patient.</w:t>
      </w:r>
      <w:r>
        <w:br/>
      </w:r>
      <w:r>
        <w:t xml:space="preserve">- Mentored junior therapists and contributed to the clinic’s accreditation under Berlin’s healthcare standards.</w:t>
      </w:r>
    </w:p>
    <w:bookmarkEnd w:id="24"/>
    <w:bookmarkStart w:id="25" w:name="assistant-speech-therapist"/>
    <w:p>
      <w:pPr>
        <w:pStyle w:val="Heading3"/>
      </w:pPr>
      <w:r>
        <w:t xml:space="preserve">Assistant Speech Therapist</w:t>
      </w:r>
    </w:p>
    <w:p>
      <w:pPr>
        <w:pStyle w:val="FirstParagraph"/>
      </w:pPr>
      <w:r>
        <w:rPr>
          <w:bCs/>
          <w:b/>
        </w:rPr>
        <w:t xml:space="preserve">Kinderklinik am Vivantes, Berlin</w:t>
      </w:r>
      <w:r>
        <w:t xml:space="preserve">, Germany</w:t>
      </w:r>
      <w:r>
        <w:br/>
      </w:r>
      <w:r>
        <w:t xml:space="preserve">September 2010 – May 2014</w:t>
      </w:r>
      <w:r>
        <w:br/>
      </w:r>
      <w:r>
        <w:t xml:space="preserve">- Assisted in the diagnosis and treatment of speech and language disorders in pediatric patients.</w:t>
      </w:r>
      <w:r>
        <w:br/>
      </w:r>
      <w:r>
        <w:t xml:space="preserve">- Conducted early intervention programs for children aged 3–6 with autism spectrum disorder.</w:t>
      </w:r>
      <w:r>
        <w:br/>
      </w:r>
      <w:r>
        <w:t xml:space="preserve">- Collaborated with educators to integrate speech therapy goals into school curriculums.</w:t>
      </w:r>
    </w:p>
    <w:bookmarkEnd w:id="25"/>
    <w:bookmarkEnd w:id="26"/>
    <w:bookmarkStart w:id="27" w:name="certifications-and-licenses"/>
    <w:p>
      <w:pPr>
        <w:pStyle w:val="Heading2"/>
      </w:pPr>
      <w:r>
        <w:t xml:space="preserve">Certifications and Licenses</w:t>
      </w:r>
    </w:p>
    <w:p>
      <w:pPr>
        <w:numPr>
          <w:ilvl w:val="0"/>
          <w:numId w:val="1001"/>
        </w:numPr>
        <w:pStyle w:val="Compact"/>
      </w:pPr>
      <w:r>
        <w:t xml:space="preserve">State-License as Speech Therapist (Germany) – No. 123456789</w:t>
      </w:r>
      <w:r>
        <w:br/>
      </w:r>
      <w:r>
        <w:t xml:space="preserve">Issued by the Berlin State Ministry of Health and Social Affairs.</w:t>
      </w:r>
    </w:p>
    <w:p>
      <w:pPr>
        <w:numPr>
          <w:ilvl w:val="0"/>
          <w:numId w:val="1001"/>
        </w:numPr>
        <w:pStyle w:val="Compact"/>
      </w:pPr>
      <w:r>
        <w:t xml:space="preserve">Certified in Dysphagia Management (Dysphagia Academy, Germany)</w:t>
      </w:r>
    </w:p>
    <w:p>
      <w:pPr>
        <w:numPr>
          <w:ilvl w:val="0"/>
          <w:numId w:val="1001"/>
        </w:numPr>
        <w:pStyle w:val="Compact"/>
      </w:pPr>
      <w:r>
        <w:t xml:space="preserve">Advanced Training in Pediatric Speech Therapy (Deutsche Gesellschaft für Logopädie, 2016)</w:t>
      </w:r>
    </w:p>
    <w:p>
      <w:pPr>
        <w:numPr>
          <w:ilvl w:val="0"/>
          <w:numId w:val="1001"/>
        </w:numPr>
        <w:pStyle w:val="Compact"/>
      </w:pPr>
      <w:r>
        <w:t xml:space="preserve">First Aid and CPR Certification (German Red Cross, 2019)</w:t>
      </w:r>
    </w:p>
    <w:bookmarkEnd w:id="27"/>
    <w:bookmarkStart w:id="28" w:name="skills"/>
    <w:p>
      <w:pPr>
        <w:pStyle w:val="Heading2"/>
      </w:pPr>
      <w:r>
        <w:t xml:space="preserve">Skills</w:t>
      </w:r>
    </w:p>
    <w:p>
      <w:pPr>
        <w:numPr>
          <w:ilvl w:val="0"/>
          <w:numId w:val="1002"/>
        </w:numPr>
        <w:pStyle w:val="Compact"/>
      </w:pPr>
      <w:r>
        <w:t xml:space="preserve">Expertise in assessing and treating speech, language, and swallowing disorders.</w:t>
      </w:r>
    </w:p>
    <w:p>
      <w:pPr>
        <w:numPr>
          <w:ilvl w:val="0"/>
          <w:numId w:val="1002"/>
        </w:numPr>
        <w:pStyle w:val="Compact"/>
      </w:pPr>
      <w:r>
        <w:t xml:space="preserve">Fluent in German (C2 level) and English (Bilingual proficiency).</w:t>
      </w:r>
    </w:p>
    <w:p>
      <w:pPr>
        <w:numPr>
          <w:ilvl w:val="0"/>
          <w:numId w:val="1002"/>
        </w:numPr>
        <w:pStyle w:val="Compact"/>
      </w:pPr>
      <w:r>
        <w:t xml:space="preserve">Proficient in using digital tools for therapy documentation (e.g., Klinik-IT systems).</w:t>
      </w:r>
    </w:p>
    <w:p>
      <w:pPr>
        <w:numPr>
          <w:ilvl w:val="0"/>
          <w:numId w:val="1002"/>
        </w:numPr>
        <w:pStyle w:val="Compact"/>
      </w:pPr>
      <w:r>
        <w:t xml:space="preserve">Creative problem-solving and adaptability to diverse patient needs.</w:t>
      </w:r>
    </w:p>
    <w:p>
      <w:pPr>
        <w:numPr>
          <w:ilvl w:val="0"/>
          <w:numId w:val="1002"/>
        </w:numPr>
        <w:pStyle w:val="Compact"/>
      </w:pPr>
      <w:r>
        <w:t xml:space="preserve">Strong communication skills for interacting with patients, families, and healthcare professionals in Berlin.</w:t>
      </w:r>
    </w:p>
    <w:bookmarkEnd w:id="28"/>
    <w:bookmarkStart w:id="29" w:name="languages"/>
    <w:p>
      <w:pPr>
        <w:pStyle w:val="Heading2"/>
      </w:pPr>
      <w:r>
        <w:t xml:space="preserve">Languages</w:t>
      </w:r>
    </w:p>
    <w:p>
      <w:pPr>
        <w:numPr>
          <w:ilvl w:val="0"/>
          <w:numId w:val="1003"/>
        </w:numPr>
        <w:pStyle w:val="Compact"/>
      </w:pPr>
      <w:r>
        <w:t xml:space="preserve">German – Native speaker</w:t>
      </w:r>
    </w:p>
    <w:p>
      <w:pPr>
        <w:numPr>
          <w:ilvl w:val="0"/>
          <w:numId w:val="1003"/>
        </w:numPr>
        <w:pStyle w:val="Compact"/>
      </w:pPr>
      <w:r>
        <w:t xml:space="preserve">English – Fluent (IELTS 7.5)</w:t>
      </w:r>
    </w:p>
    <w:p>
      <w:pPr>
        <w:numPr>
          <w:ilvl w:val="0"/>
          <w:numId w:val="1003"/>
        </w:numPr>
        <w:pStyle w:val="Compact"/>
      </w:pPr>
      <w:r>
        <w:t xml:space="preserve">Spanish – Basic (B1 level)</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 speech therapist at the Berlin-based NGO "Sprache für alle" (Speech for All), providing free services to underserved families.</w:t>
      </w:r>
    </w:p>
    <w:p>
      <w:pPr>
        <w:pStyle w:val="BodyText"/>
      </w:pPr>
      <w:r>
        <w:rPr>
          <w:bCs/>
          <w:b/>
        </w:rPr>
        <w:t xml:space="preserve">Professional Affiliations:</w:t>
      </w:r>
      <w:r>
        <w:br/>
      </w:r>
      <w:r>
        <w:t xml:space="preserve">- Member of the German Association of Speech Therapists (Deutsche Gesellschaft für Logopädie, DGL) since 2010.</w:t>
      </w:r>
      <w:r>
        <w:br/>
      </w:r>
      <w:r>
        <w:t xml:space="preserve">- Active participant in annual conferences in Germany, including the 2023 Berlin Speech Therapy Symposium.</w:t>
      </w:r>
    </w:p>
    <w:p>
      <w:pPr>
        <w:pStyle w:val="BodyText"/>
      </w:pPr>
      <w:r>
        <w:rPr>
          <w:bCs/>
          <w:b/>
        </w:rPr>
        <w:t xml:space="preserve">Publications:</w:t>
      </w:r>
      <w:r>
        <w:br/>
      </w:r>
      <w:r>
        <w:t xml:space="preserve">- Co-authored a paper titled "Integrating Multilingual Approaches in Speech Therapy for Berlin’s Diverse Population" (Journal of Logopedic Research, 2021).</w:t>
      </w:r>
    </w:p>
    <w:bookmarkEnd w:id="30"/>
    <w:bookmarkStart w:id="31" w:name="references"/>
    <w:p>
      <w:pPr>
        <w:pStyle w:val="Heading2"/>
      </w:pPr>
      <w:r>
        <w:t xml:space="preserve">References</w:t>
      </w:r>
    </w:p>
    <w:p>
      <w:pPr>
        <w:pStyle w:val="FirstParagraph"/>
      </w:pPr>
      <w:r>
        <w:t xml:space="preserve">Available upon request. Contact: anna.schmidt@logopaedie-berlin.de</w:t>
      </w:r>
    </w:p>
    <w:p>
      <w:pPr>
        <w:pStyle w:val="BodyText"/>
      </w:pPr>
      <w:r>
        <w:rPr>
          <w:bCs/>
          <w:b/>
        </w:rPr>
        <w:t xml:space="preserve">Note:</w:t>
      </w:r>
      <w:r>
        <w:t xml:space="preserve"> </w:t>
      </w:r>
      <w:r>
        <w:t xml:space="preserve">This Curriculum Vitae is tailored for the German healthcare context, emphasizing the role of a Speech Therapist (Logopäde) in Berlin. It aligns with local professional standards and highlights experience within Germany's medical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Germany Berlin</dc:title>
  <dc:creator/>
  <dc:language>en</dc:language>
  <cp:keywords/>
  <dcterms:created xsi:type="dcterms:W3CDTF">2025-12-04T00:08:21Z</dcterms:created>
  <dcterms:modified xsi:type="dcterms:W3CDTF">2025-12-04T00:08:21Z</dcterms:modified>
</cp:coreProperties>
</file>

<file path=docProps/custom.xml><?xml version="1.0" encoding="utf-8"?>
<Properties xmlns="http://schemas.openxmlformats.org/officeDocument/2006/custom-properties" xmlns:vt="http://schemas.openxmlformats.org/officeDocument/2006/docPropsVTypes"/>
</file>