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+49 89 12345678 | anna.mueller@email.de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five years of expertise in providing specialized therapeutic interventions for individuals with communication disorders. Proficient in German and English, with a strong commitment to improving patients' quality of life through evidence-based practices. Passionate about working within the structured healthcare framework of Germany Munich, where I have developed a deep understanding of local patient needs and clinical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Speech Therapy</w:t>
      </w:r>
      <w:r>
        <w:t xml:space="preserve">, Ludwig-Maximilians-Universität München (LMU), 2013–2016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Speech and Language Pathology</w:t>
      </w:r>
      <w:r>
        <w:t xml:space="preserve">, Technische Universität München (TUM), 2016–2018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State Certification as a Speech Therapist in Germany</w:t>
      </w:r>
      <w:r>
        <w:t xml:space="preserve">, 2018 (Staatliche Prüfung)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a50f76b436d6c4e395a35573ed46fcd0b817af6"/>
    <w:p>
      <w:pPr>
        <w:pStyle w:val="Heading3"/>
      </w:pPr>
      <w:r>
        <w:t xml:space="preserve">Speech Therapist, Klinikum Großhadern, Munich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therapy sessions for children and adults with speech, language, and swallowing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(pediatricians, neurologists, and occupational therapists) to develop comprehensive treatment plans tailored to Germany Munich’s healthcare standards.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such as the German version of the Peabody Picture Vocabulary Test (PPVT) and the Frenchay Dysarthria Assessment.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in Munich on early speech development, targeting parents and educators in local schools and nurseries.</w:t>
      </w:r>
    </w:p>
    <w:p>
      <w:pPr>
        <w:numPr>
          <w:ilvl w:val="0"/>
          <w:numId w:val="1002"/>
        </w:numPr>
        <w:pStyle w:val="Compact"/>
      </w:pPr>
      <w:r>
        <w:t xml:space="preserve">Published research on speech therapy interventions for aphasia patients, presented at the Annual Conference of Speech Therapists in Germany Munich (2021).</w:t>
      </w:r>
    </w:p>
    <w:bookmarkEnd w:id="23"/>
    <w:bookmarkStart w:id="24" w:name="X5a0f4d67b4d86eca6f6426dc546e2cedb0bfc56"/>
    <w:p>
      <w:pPr>
        <w:pStyle w:val="Heading3"/>
      </w:pPr>
      <w:r>
        <w:t xml:space="preserve">Internship, Max-Planck-Institute for Human Cognitive and Brain Sciences, Leipzig</w:t>
      </w:r>
    </w:p>
    <w:p>
      <w:pPr>
        <w:pStyle w:val="FirstParagraph"/>
      </w:pPr>
      <w:r>
        <w:rPr>
          <w:iCs/>
          <w:i/>
        </w:rPr>
        <w:t xml:space="preserve">June 2017 – August 2017</w:t>
      </w:r>
    </w:p>
    <w:p>
      <w:pPr>
        <w:numPr>
          <w:ilvl w:val="0"/>
          <w:numId w:val="1003"/>
        </w:numPr>
        <w:pStyle w:val="Compact"/>
      </w:pPr>
      <w:r>
        <w:t xml:space="preserve">Assisted in studies on neural correlates of speech processing in adults with stuttering.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German-based app for phonological awareness training, used by clinics across Germany Munich.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Speech and language assessment, articulation therapy, fluency disorders (stuttering), voice therapy, dysphagia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EHR systems (e.g., MEDOC), speech analysis tools (Praat, WaveSurfer).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basic knowledge of French and Spanish.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Standards:</w:t>
      </w:r>
      <w:r>
        <w:t xml:space="preserve"> </w:t>
      </w:r>
      <w:r>
        <w:t xml:space="preserve">Adherence to German medical regulations, including the guidelines of the Federal Association of Speech Therapists (Bundesverband Sprachtherapeuten e.V.).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State License as a Speech Therapist in Germany</w:t>
      </w:r>
      <w:r>
        <w:t xml:space="preserve">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NLP (Neuro-Linguistic Programming)</w:t>
      </w:r>
      <w:r>
        <w:t xml:space="preserve">, 2019 – Enhanced communication techniques for patient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2020 – American Heart Association.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Bundesverband Sprachtherapeuten e.V. (German Association of Speech Therapists)</w:t>
      </w:r>
    </w:p>
    <w:p>
      <w:pPr>
        <w:numPr>
          <w:ilvl w:val="0"/>
          <w:numId w:val="1006"/>
        </w:numPr>
        <w:pStyle w:val="Compact"/>
      </w:pPr>
      <w:r>
        <w:t xml:space="preserve">Deutsche Gesellschaft für Logopädie (DGL) – Member since 2019</w:t>
      </w:r>
    </w:p>
    <w:p>
      <w:pPr>
        <w:numPr>
          <w:ilvl w:val="0"/>
          <w:numId w:val="1006"/>
        </w:numPr>
        <w:pStyle w:val="Compact"/>
      </w:pPr>
      <w:r>
        <w:t xml:space="preserve">European Speech Language and Hearing Association (ESLHA)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speaker.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Fluency in reading, writing, and spoken communication.</w:t>
      </w:r>
      <w:r>
        <w:br/>
      </w:r>
      <w:r>
        <w:rPr>
          <w:bCs/>
          <w:b/>
        </w:rPr>
        <w:t xml:space="preserve">French/Spanish:</w:t>
      </w:r>
      <w:r>
        <w:t xml:space="preserve"> </w:t>
      </w:r>
      <w:r>
        <w:t xml:space="preserve">Basic conversational skills.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Volunteered as a Speech Therapist for the Munich-based charity “Sprache für alle,” providing free sessions to underprivileged communities in Germany Munich.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German-language speech therapy curriculum for international students at LMU München.</w:t>
      </w:r>
    </w:p>
    <w:p>
      <w:pPr>
        <w:numPr>
          <w:ilvl w:val="0"/>
          <w:numId w:val="1007"/>
        </w:numPr>
        <w:pStyle w:val="Compact"/>
      </w:pPr>
      <w:r>
        <w:t xml:space="preserve">Completed a workshop on cultural sensitivity in healthcare, focusing on immigrant populations in Germany Munich.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Anna Müller at anna.mueller@email.de for references from clinical supervisors and colleagues in Germany Munich.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Germany Munich</dc:title>
  <dc:creator/>
  <dc:language>en</dc:language>
  <cp:keywords/>
  <dcterms:created xsi:type="dcterms:W3CDTF">2026-09-26T08:52:01Z</dcterms:created>
  <dcterms:modified xsi:type="dcterms:W3CDTF">2026-09-26T08:52:01Z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