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Italy</w:t>
      </w:r>
      <w:r>
        <w:t xml:space="preserve"> </w:t>
      </w:r>
      <w:r>
        <w:t xml:space="preserve">Milan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dedicated and highly qualified Speech Therapist with over [X years] of experience in Italy, specializing in the assessment, diagnosis, and treatment of communication disorders. Proficient in working with diverse populations, including children and adults with speech delays, language impairments, articulation disorders, and swallowing difficulties. Committed to delivering evidence-based practices aligned with Italian healthcare standards and cultural nuances of Milanese communities.</w:t>
      </w:r>
    </w:p>
    <w:bookmarkEnd w:id="21"/>
    <w:bookmarkStart w:id="22" w:name="educational-background"/>
    <w:p>
      <w:pPr>
        <w:pStyle w:val="Heading2"/>
      </w:pPr>
      <w:r>
        <w:t xml:space="preserve">Educational Background</w:t>
      </w:r>
    </w:p>
    <w:p>
      <w:pPr>
        <w:numPr>
          <w:ilvl w:val="0"/>
          <w:numId w:val="1001"/>
        </w:numPr>
        <w:pStyle w:val="Compact"/>
      </w:pPr>
      <w:r>
        <w:rPr>
          <w:bCs/>
          <w:b/>
        </w:rPr>
        <w:t xml:space="preserve">Master’s Degree in Speech Therapy (Laurea Magistrale in Logopedia)</w:t>
      </w:r>
      <w:r>
        <w:t xml:space="preserve">, [University Name], Italy</w:t>
      </w:r>
    </w:p>
    <w:p>
      <w:pPr>
        <w:numPr>
          <w:ilvl w:val="0"/>
          <w:numId w:val="1001"/>
        </w:numPr>
        <w:pStyle w:val="Compact"/>
      </w:pPr>
      <w:r>
        <w:rPr>
          <w:bCs/>
          <w:b/>
        </w:rPr>
        <w:t xml:space="preserve">Certificate in Advanced Speech Therapy Techniques</w:t>
      </w:r>
      <w:r>
        <w:t xml:space="preserve">, [Institute Name], Milan</w:t>
      </w:r>
    </w:p>
    <w:bookmarkEnd w:id="22"/>
    <w:bookmarkStart w:id="25" w:name="professional-experience"/>
    <w:p>
      <w:pPr>
        <w:pStyle w:val="Heading2"/>
      </w:pPr>
      <w:r>
        <w:t xml:space="preserve">Professional Experience</w:t>
      </w:r>
    </w:p>
    <w:bookmarkStart w:id="23" w:name="senior-speech-therapist"/>
    <w:p>
      <w:pPr>
        <w:pStyle w:val="Heading3"/>
      </w:pPr>
      <w:r>
        <w:t xml:space="preserve">Senior Speech Therapist</w:t>
      </w:r>
    </w:p>
    <w:p>
      <w:pPr>
        <w:pStyle w:val="FirstParagraph"/>
      </w:pPr>
      <w:r>
        <w:rPr>
          <w:iCs/>
          <w:i/>
        </w:rPr>
        <w:t xml:space="preserve">[Clinic Name], Milan, Italy</w:t>
      </w:r>
    </w:p>
    <w:p>
      <w:pPr>
        <w:pStyle w:val="BodyText"/>
      </w:pPr>
      <w:r>
        <w:rPr>
          <w:bCs/>
          <w:b/>
        </w:rPr>
        <w:t xml:space="preserve">Duration:</w:t>
      </w:r>
      <w:r>
        <w:t xml:space="preserve"> </w:t>
      </w:r>
      <w:r>
        <w:t xml:space="preserve">[Start Date] – Present</w:t>
      </w:r>
    </w:p>
    <w:p>
      <w:pPr>
        <w:numPr>
          <w:ilvl w:val="0"/>
          <w:numId w:val="1002"/>
        </w:numPr>
        <w:pStyle w:val="Compact"/>
      </w:pPr>
      <w:r>
        <w:t xml:space="preserve">Provided individualized therapy sessions for clients with speech, language, and cognitive-communication disorders.</w:t>
      </w:r>
    </w:p>
    <w:p>
      <w:pPr>
        <w:numPr>
          <w:ilvl w:val="0"/>
          <w:numId w:val="1002"/>
        </w:numPr>
        <w:pStyle w:val="Compact"/>
      </w:pPr>
      <w:r>
        <w:t xml:space="preserve">Collaborated with pediatricians, neurologists, and educators to develop holistic treatment plans tailored to the needs of Milanese children and adults.</w:t>
      </w:r>
    </w:p>
    <w:p>
      <w:pPr>
        <w:numPr>
          <w:ilvl w:val="0"/>
          <w:numId w:val="1002"/>
        </w:numPr>
        <w:pStyle w:val="Compact"/>
      </w:pPr>
      <w:r>
        <w:t xml:space="preserve">Conducted assessments using standardized tools such as the BDAE (Boston Diagnostic Aphasia Examination) and CELF-5 (Clinical Evaluation of Language Fundamentals).</w:t>
      </w:r>
    </w:p>
    <w:p>
      <w:pPr>
        <w:numPr>
          <w:ilvl w:val="0"/>
          <w:numId w:val="1002"/>
        </w:numPr>
        <w:pStyle w:val="Compact"/>
      </w:pPr>
      <w:r>
        <w:t xml:space="preserve">Delivered workshops on communication disorders in Italian schools, focusing on early intervention strategies for preschoolers in Milan.</w:t>
      </w:r>
    </w:p>
    <w:bookmarkEnd w:id="23"/>
    <w:bookmarkStart w:id="24" w:name="speech-therapist"/>
    <w:p>
      <w:pPr>
        <w:pStyle w:val="Heading3"/>
      </w:pPr>
      <w:r>
        <w:t xml:space="preserve">Speech Therapist</w:t>
      </w:r>
    </w:p>
    <w:p>
      <w:pPr>
        <w:pStyle w:val="FirstParagraph"/>
      </w:pPr>
      <w:r>
        <w:rPr>
          <w:iCs/>
          <w:i/>
        </w:rPr>
        <w:t xml:space="preserve">[Hospital Name], Milan, Italy</w:t>
      </w:r>
    </w:p>
    <w:p>
      <w:pPr>
        <w:pStyle w:val="BodyText"/>
      </w:pPr>
      <w:r>
        <w:rPr>
          <w:bCs/>
          <w:b/>
        </w:rPr>
        <w:t xml:space="preserve">Duration:</w:t>
      </w:r>
      <w:r>
        <w:t xml:space="preserve"> </w:t>
      </w:r>
      <w:r>
        <w:t xml:space="preserve">[Start Date] – [End Date]</w:t>
      </w:r>
    </w:p>
    <w:p>
      <w:pPr>
        <w:numPr>
          <w:ilvl w:val="0"/>
          <w:numId w:val="1003"/>
        </w:numPr>
        <w:pStyle w:val="Compact"/>
      </w:pPr>
      <w:r>
        <w:t xml:space="preserve">Treated patients with post-stroke aphasia, traumatic brain injuries, and neurological conditions in a hospital setting.</w:t>
      </w:r>
    </w:p>
    <w:p>
      <w:pPr>
        <w:numPr>
          <w:ilvl w:val="0"/>
          <w:numId w:val="1003"/>
        </w:numPr>
        <w:pStyle w:val="Compact"/>
      </w:pPr>
      <w:r>
        <w:t xml:space="preserve">Implemented teletherapy services for clients in rural areas of Lombardy, ensuring accessibility to speech therapy in Italy.</w:t>
      </w:r>
    </w:p>
    <w:p>
      <w:pPr>
        <w:numPr>
          <w:ilvl w:val="0"/>
          <w:numId w:val="1003"/>
        </w:numPr>
        <w:pStyle w:val="Compact"/>
      </w:pPr>
      <w:r>
        <w:t xml:space="preserve">Published research on the effectiveness of melodic intonation therapy (MIT) for patients with non-fluent aphasia, presented at the Italian Society of Speech Therapy conference in Milan.</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Registered Speech Therapist (Ordine delle Professioni Sanitarie)</w:t>
      </w:r>
      <w:r>
        <w:t xml:space="preserve">, Italy</w:t>
      </w:r>
    </w:p>
    <w:p>
      <w:pPr>
        <w:numPr>
          <w:ilvl w:val="0"/>
          <w:numId w:val="1004"/>
        </w:numPr>
        <w:pStyle w:val="Compact"/>
      </w:pPr>
      <w:r>
        <w:rPr>
          <w:bCs/>
          <w:b/>
        </w:rPr>
        <w:t xml:space="preserve">Certified in Dysphagia Management</w:t>
      </w:r>
      <w:r>
        <w:t xml:space="preserve">, [Institute Name], Milan</w:t>
      </w:r>
    </w:p>
    <w:p>
      <w:pPr>
        <w:numPr>
          <w:ilvl w:val="0"/>
          <w:numId w:val="1004"/>
        </w:numPr>
        <w:pStyle w:val="Compact"/>
      </w:pPr>
      <w:r>
        <w:rPr>
          <w:bCs/>
          <w:b/>
        </w:rPr>
        <w:t xml:space="preserve">Italian Language Proficiency (C2 Level)</w:t>
      </w:r>
      <w:r>
        <w:t xml:space="preserve">, recognized by the Italian Ministry of Education.</w:t>
      </w:r>
    </w:p>
    <w:bookmarkEnd w:id="26"/>
    <w:bookmarkStart w:id="27" w:name="skills-competencies"/>
    <w:p>
      <w:pPr>
        <w:pStyle w:val="Heading2"/>
      </w:pPr>
      <w:r>
        <w:t xml:space="preserve">Skills &amp; Competencies</w:t>
      </w:r>
    </w:p>
    <w:p>
      <w:pPr>
        <w:numPr>
          <w:ilvl w:val="0"/>
          <w:numId w:val="1005"/>
        </w:numPr>
        <w:pStyle w:val="Compact"/>
      </w:pPr>
      <w:r>
        <w:t xml:space="preserve">Expertise in assessing and treating speech, language, and swallowing disorders.</w:t>
      </w:r>
    </w:p>
    <w:p>
      <w:pPr>
        <w:numPr>
          <w:ilvl w:val="0"/>
          <w:numId w:val="1005"/>
        </w:numPr>
        <w:pStyle w:val="Compact"/>
      </w:pPr>
      <w:r>
        <w:t xml:space="preserve">Proficient in using Italian and English for clinical communication and documentation.</w:t>
      </w:r>
    </w:p>
    <w:p>
      <w:pPr>
        <w:numPr>
          <w:ilvl w:val="0"/>
          <w:numId w:val="1005"/>
        </w:numPr>
        <w:pStyle w:val="Compact"/>
      </w:pPr>
      <w:r>
        <w:t xml:space="preserve">Creative problem-solving skills to adapt therapy techniques for Milanese cultural contexts.</w:t>
      </w:r>
    </w:p>
    <w:p>
      <w:pPr>
        <w:numPr>
          <w:ilvl w:val="0"/>
          <w:numId w:val="1005"/>
        </w:numPr>
        <w:pStyle w:val="Compact"/>
      </w:pPr>
      <w:r>
        <w:t xml:space="preserve">Strong interpersonal skills to build trust with clients and their families in Italy.</w:t>
      </w:r>
    </w:p>
    <w:p>
      <w:pPr>
        <w:numPr>
          <w:ilvl w:val="0"/>
          <w:numId w:val="1005"/>
        </w:numPr>
        <w:pStyle w:val="Compact"/>
      </w:pPr>
      <w:r>
        <w:t xml:space="preserve">Familiarity with Italian healthcare protocols, including the National Health Service (SSN) referral systems.</w:t>
      </w:r>
    </w:p>
    <w:bookmarkEnd w:id="27"/>
    <w:bookmarkStart w:id="28" w:name="languages-cultural-competence"/>
    <w:p>
      <w:pPr>
        <w:pStyle w:val="Heading2"/>
      </w:pPr>
      <w:r>
        <w:t xml:space="preserve">Languages &amp; Cultural Competence</w:t>
      </w:r>
    </w:p>
    <w:p>
      <w:pPr>
        <w:numPr>
          <w:ilvl w:val="0"/>
          <w:numId w:val="1006"/>
        </w:numPr>
        <w:pStyle w:val="Compact"/>
      </w:pPr>
      <w:r>
        <w:rPr>
          <w:bCs/>
          <w:b/>
        </w:rPr>
        <w:t xml:space="preserve">Italian:</w:t>
      </w:r>
      <w:r>
        <w:t xml:space="preserve"> </w:t>
      </w:r>
      <w:r>
        <w:t xml:space="preserve">Native proficiency, with a deep understanding of regional dialects in Milan.</w:t>
      </w:r>
    </w:p>
    <w:p>
      <w:pPr>
        <w:numPr>
          <w:ilvl w:val="0"/>
          <w:numId w:val="1006"/>
        </w:numPr>
        <w:pStyle w:val="Compact"/>
      </w:pPr>
      <w:r>
        <w:rPr>
          <w:bCs/>
          <w:b/>
        </w:rPr>
        <w:t xml:space="preserve">English:</w:t>
      </w:r>
      <w:r>
        <w:t xml:space="preserve"> </w:t>
      </w:r>
      <w:r>
        <w:t xml:space="preserve">Fluent, with experience presenting research at international conferences.</w:t>
      </w:r>
    </w:p>
    <w:p>
      <w:pPr>
        <w:numPr>
          <w:ilvl w:val="0"/>
          <w:numId w:val="1006"/>
        </w:numPr>
        <w:pStyle w:val="Compact"/>
      </w:pPr>
      <w:r>
        <w:t xml:space="preserve">Cultural sensitivity to Italian family dynamics and educational systems, ensuring effective therapy for Milanese clients.</w:t>
      </w:r>
    </w:p>
    <w:bookmarkEnd w:id="28"/>
    <w:bookmarkStart w:id="29" w:name="additional-professional-activities"/>
    <w:p>
      <w:pPr>
        <w:pStyle w:val="Heading2"/>
      </w:pPr>
      <w:r>
        <w:t xml:space="preserve">Additional Professional Activities</w:t>
      </w:r>
    </w:p>
    <w:p>
      <w:pPr>
        <w:numPr>
          <w:ilvl w:val="0"/>
          <w:numId w:val="1007"/>
        </w:numPr>
        <w:pStyle w:val="Compact"/>
      </w:pPr>
      <w:r>
        <w:rPr>
          <w:bCs/>
          <w:b/>
        </w:rPr>
        <w:t xml:space="preserve">Volunteer Speech Therapist</w:t>
      </w:r>
      <w:r>
        <w:t xml:space="preserve">, [NGO Name], Milan</w:t>
      </w:r>
    </w:p>
    <w:p>
      <w:pPr>
        <w:numPr>
          <w:ilvl w:val="0"/>
          <w:numId w:val="1007"/>
        </w:numPr>
        <w:pStyle w:val="Compact"/>
      </w:pPr>
      <w:r>
        <w:rPr>
          <w:bCs/>
          <w:b/>
        </w:rPr>
        <w:t xml:space="preserve">Member of the Italian Association of Speech Therapists (AIL)</w:t>
      </w:r>
    </w:p>
    <w:p>
      <w:pPr>
        <w:numPr>
          <w:ilvl w:val="0"/>
          <w:numId w:val="1007"/>
        </w:numPr>
        <w:pStyle w:val="Compact"/>
      </w:pPr>
      <w:r>
        <w:rPr>
          <w:bCs/>
          <w:b/>
        </w:rPr>
        <w:t xml:space="preserve">Guest Lecturer</w:t>
      </w:r>
      <w:r>
        <w:t xml:space="preserve">, [University Name], Milan</w:t>
      </w:r>
    </w:p>
    <w:bookmarkEnd w:id="29"/>
    <w:bookmarkStart w:id="30" w:name="references"/>
    <w:p>
      <w:pPr>
        <w:pStyle w:val="Heading2"/>
      </w:pPr>
      <w:r>
        <w:t xml:space="preserve">References</w:t>
      </w:r>
    </w:p>
    <w:p>
      <w:pPr>
        <w:pStyle w:val="FirstParagraph"/>
      </w:pPr>
      <w:r>
        <w:t xml:space="preserve">Available upon request. References include clinical supervisors, colleagues, and educators from Milan-based institutions such as [Clinic Name] and [University Name].</w:t>
      </w:r>
    </w:p>
    <w:p>
      <w:pPr>
        <w:pStyle w:val="BodyText"/>
      </w:pPr>
      <w:r>
        <w:rPr>
          <w:bCs/>
          <w:b/>
        </w:rPr>
        <w:t xml:space="preserve">Note:</w:t>
      </w:r>
      <w:r>
        <w:t xml:space="preserve"> </w:t>
      </w:r>
      <w:r>
        <w:t xml:space="preserve">This Curriculum Vitae is tailored for a Speech Therapist in Italy Milan, emphasizing qualifications, cultural competence, and adherence to Italian healthcare standards. It highlights the unique challenges and opportunities of working in Milan’s dynamic healthcare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Italy Milan</dc:title>
  <dc:creator/>
  <dc:language>en</dc:language>
  <cp:keywords/>
  <dcterms:created xsi:type="dcterms:W3CDTF">2025-12-05T06:37:47Z</dcterms:created>
  <dcterms:modified xsi:type="dcterms:W3CDTF">2025-12-05T06:37:47Z</dcterms:modified>
</cp:coreProperties>
</file>

<file path=docProps/custom.xml><?xml version="1.0" encoding="utf-8"?>
<Properties xmlns="http://schemas.openxmlformats.org/officeDocument/2006/custom-properties" xmlns:vt="http://schemas.openxmlformats.org/officeDocument/2006/docPropsVTypes"/>
</file>