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therapeutic services to individuals across the lifespan. Committed to improving communication and swallowing disorders through evidence-based practices tailored to the unique needs of clients in Kazakhstan Almaty. Proficient in working with diverse populations, including children, adults, and elderly individuals, while collaborating with multidisciplinary teams to achieve optimal outcomes. Passionate about promoting language development and speech clarity in a culturally sensitive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br/>
      </w:r>
      <w:r>
        <w:t xml:space="preserve">Al-Farabi Kazakh National University, Almaty, Kazakhstan</w:t>
      </w:r>
      <w:r>
        <w:br/>
      </w:r>
      <w:r>
        <w:t xml:space="preserve">Graduated: [Year]</w:t>
      </w:r>
    </w:p>
    <w:p>
      <w:pPr>
        <w:numPr>
          <w:ilvl w:val="0"/>
          <w:numId w:val="1001"/>
        </w:numPr>
        <w:pStyle w:val="Compact"/>
      </w:pPr>
      <w:r>
        <w:rPr>
          <w:bCs/>
          <w:b/>
        </w:rPr>
        <w:t xml:space="preserve">Master of Arts in Communication Disorders</w:t>
      </w:r>
      <w:r>
        <w:br/>
      </w:r>
      <w:r>
        <w:t xml:space="preserve">Kazakh National Medical University, Almaty, Kazakhstan</w:t>
      </w:r>
      <w:r>
        <w:br/>
      </w:r>
      <w:r>
        <w:t xml:space="preserve">Graduated: [Year]</w:t>
      </w:r>
    </w:p>
    <w:p>
      <w:pPr>
        <w:numPr>
          <w:ilvl w:val="0"/>
          <w:numId w:val="1001"/>
        </w:numPr>
        <w:pStyle w:val="Compact"/>
      </w:pPr>
      <w:r>
        <w:rPr>
          <w:bCs/>
          <w:b/>
        </w:rPr>
        <w:t xml:space="preserve">Certification in Clinical Practice</w:t>
      </w:r>
      <w:r>
        <w:br/>
      </w:r>
      <w:r>
        <w:t xml:space="preserve">International Speech Therapy Association (ISTA), [Country/Region]</w:t>
      </w:r>
      <w:r>
        <w:br/>
      </w:r>
      <w:r>
        <w:t xml:space="preserve">Certified: [Year]</w:t>
      </w:r>
    </w:p>
    <w:bookmarkEnd w:id="22"/>
    <w:bookmarkStart w:id="26" w:name="work-experience"/>
    <w:p>
      <w:pPr>
        <w:pStyle w:val="Heading2"/>
      </w:pPr>
      <w:r>
        <w:t xml:space="preserve">Work Experience</w:t>
      </w:r>
    </w:p>
    <w:bookmarkStart w:id="23" w:name="speech-therapist"/>
    <w:p>
      <w:pPr>
        <w:pStyle w:val="Heading3"/>
      </w:pPr>
      <w:r>
        <w:t xml:space="preserve">Speech Therapist</w:t>
      </w:r>
    </w:p>
    <w:p>
      <w:pPr>
        <w:pStyle w:val="FirstParagraph"/>
      </w:pPr>
      <w:r>
        <w:rPr>
          <w:bCs/>
          <w:b/>
        </w:rPr>
        <w:t xml:space="preserve">Kazakhstan Almaty Rehabilitation Center</w:t>
      </w:r>
      <w:r>
        <w:t xml:space="preserve"> </w:t>
      </w:r>
      <w:r>
        <w:t xml:space="preserve">| [Start Date] – Present</w:t>
      </w:r>
    </w:p>
    <w:p>
      <w:pPr>
        <w:numPr>
          <w:ilvl w:val="0"/>
          <w:numId w:val="1002"/>
        </w:numPr>
        <w:pStyle w:val="Compact"/>
      </w:pPr>
      <w:r>
        <w:t xml:space="preserve">Provided individualized and group therapy sessions for clients with speech, language, and swallowing disorders.</w:t>
      </w:r>
    </w:p>
    <w:p>
      <w:pPr>
        <w:numPr>
          <w:ilvl w:val="0"/>
          <w:numId w:val="1002"/>
        </w:numPr>
        <w:pStyle w:val="Compact"/>
      </w:pPr>
      <w:r>
        <w:t xml:space="preserve">Collaborated with audiologists, occupational therapists, and psychologists to develop comprehensive treatment plans.</w:t>
      </w:r>
    </w:p>
    <w:p>
      <w:pPr>
        <w:numPr>
          <w:ilvl w:val="0"/>
          <w:numId w:val="1002"/>
        </w:numPr>
        <w:pStyle w:val="Compact"/>
      </w:pPr>
      <w:r>
        <w:t xml:space="preserve">Conducted assessments and screenings to identify communication challenges in children and adults in Kazakhstan Almaty.</w:t>
      </w:r>
    </w:p>
    <w:p>
      <w:pPr>
        <w:numPr>
          <w:ilvl w:val="0"/>
          <w:numId w:val="1002"/>
        </w:numPr>
        <w:pStyle w:val="Compact"/>
      </w:pPr>
      <w:r>
        <w:t xml:space="preserve">Trained caregivers on home-based interventions to support clients’ progress between sessions.</w:t>
      </w:r>
    </w:p>
    <w:p>
      <w:pPr>
        <w:numPr>
          <w:ilvl w:val="0"/>
          <w:numId w:val="1002"/>
        </w:numPr>
        <w:pStyle w:val="Compact"/>
      </w:pPr>
      <w:r>
        <w:t xml:space="preserve">Participated in community outreach programs to raise awareness about speech therapy services in Almaty.</w:t>
      </w:r>
    </w:p>
    <w:bookmarkEnd w:id="23"/>
    <w:bookmarkStart w:id="24" w:name="clinical-intern"/>
    <w:p>
      <w:pPr>
        <w:pStyle w:val="Heading3"/>
      </w:pPr>
      <w:r>
        <w:t xml:space="preserve">Clinical Intern</w:t>
      </w:r>
    </w:p>
    <w:p>
      <w:pPr>
        <w:pStyle w:val="FirstParagraph"/>
      </w:pPr>
      <w:r>
        <w:rPr>
          <w:bCs/>
          <w:b/>
        </w:rPr>
        <w:t xml:space="preserve">National Children's Hospital, Almaty</w:t>
      </w:r>
      <w:r>
        <w:t xml:space="preserve"> </w:t>
      </w:r>
      <w:r>
        <w:t xml:space="preserve">| [Start Date] – [End Date]</w:t>
      </w:r>
    </w:p>
    <w:p>
      <w:pPr>
        <w:numPr>
          <w:ilvl w:val="0"/>
          <w:numId w:val="1003"/>
        </w:numPr>
        <w:pStyle w:val="Compact"/>
      </w:pPr>
      <w:r>
        <w:t xml:space="preserve">Assisted in diagnosing and treating speech and language delays in pediatric patients.</w:t>
      </w:r>
    </w:p>
    <w:p>
      <w:pPr>
        <w:numPr>
          <w:ilvl w:val="0"/>
          <w:numId w:val="1003"/>
        </w:numPr>
        <w:pStyle w:val="Compact"/>
      </w:pPr>
      <w:r>
        <w:t xml:space="preserve">Developed age-appropriate therapy materials aligned with Kazakh cultural contexts.</w:t>
      </w:r>
    </w:p>
    <w:p>
      <w:pPr>
        <w:numPr>
          <w:ilvl w:val="0"/>
          <w:numId w:val="1003"/>
        </w:numPr>
        <w:pStyle w:val="Compact"/>
      </w:pPr>
      <w:r>
        <w:t xml:space="preserve">Observed and documented client progress, contributing to case reports for medical teams in Kazakhstan Almaty.</w:t>
      </w:r>
    </w:p>
    <w:bookmarkEnd w:id="24"/>
    <w:bookmarkStart w:id="25" w:name="freelance-speech-therapist"/>
    <w:p>
      <w:pPr>
        <w:pStyle w:val="Heading3"/>
      </w:pPr>
      <w:r>
        <w:t xml:space="preserve">Freelance Speech Therapist</w:t>
      </w:r>
    </w:p>
    <w:p>
      <w:pPr>
        <w:pStyle w:val="FirstParagraph"/>
      </w:pPr>
      <w:r>
        <w:rPr>
          <w:bCs/>
          <w:b/>
        </w:rPr>
        <w:t xml:space="preserve">Independent Practice, Almaty</w:t>
      </w:r>
      <w:r>
        <w:t xml:space="preserve"> </w:t>
      </w:r>
      <w:r>
        <w:t xml:space="preserve">| [Start Date] – [End Date]</w:t>
      </w:r>
    </w:p>
    <w:p>
      <w:pPr>
        <w:numPr>
          <w:ilvl w:val="0"/>
          <w:numId w:val="1004"/>
        </w:numPr>
        <w:pStyle w:val="Compact"/>
      </w:pPr>
      <w:r>
        <w:t xml:space="preserve">Offered private therapy sessions for individuals with articulation disorders, stuttering, and cognitive-communication challenges.</w:t>
      </w:r>
    </w:p>
    <w:p>
      <w:pPr>
        <w:numPr>
          <w:ilvl w:val="0"/>
          <w:numId w:val="1004"/>
        </w:numPr>
        <w:pStyle w:val="Compact"/>
      </w:pPr>
      <w:r>
        <w:t xml:space="preserve">Created educational workshops for parents and teachers on early intervention strategies in Kazakh schools.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diagnosis, and treatment of speech, language, and swallowing disorders.</w:t>
      </w:r>
    </w:p>
    <w:p>
      <w:pPr>
        <w:numPr>
          <w:ilvl w:val="0"/>
          <w:numId w:val="1005"/>
        </w:numPr>
        <w:pStyle w:val="Compact"/>
      </w:pPr>
      <w:r>
        <w:rPr>
          <w:bCs/>
          <w:b/>
        </w:rPr>
        <w:t xml:space="preserve">Therapeutic Techniques:</w:t>
      </w:r>
      <w:r>
        <w:t xml:space="preserve"> </w:t>
      </w:r>
      <w:r>
        <w:t xml:space="preserve">Use of articulation therapy, fluency training, and augmentative communication systems.</w:t>
      </w:r>
    </w:p>
    <w:p>
      <w:pPr>
        <w:numPr>
          <w:ilvl w:val="0"/>
          <w:numId w:val="1005"/>
        </w:numPr>
        <w:pStyle w:val="Compact"/>
      </w:pPr>
      <w:r>
        <w:rPr>
          <w:bCs/>
          <w:b/>
        </w:rPr>
        <w:t xml:space="preserve">Cultural Competence:</w:t>
      </w:r>
      <w:r>
        <w:t xml:space="preserve"> </w:t>
      </w:r>
      <w:r>
        <w:t xml:space="preserve">Understanding of Kazakh cultural norms to provide culturally responsive care in Almaty.</w:t>
      </w:r>
    </w:p>
    <w:p>
      <w:pPr>
        <w:numPr>
          <w:ilvl w:val="0"/>
          <w:numId w:val="1005"/>
        </w:numPr>
        <w:pStyle w:val="Compact"/>
      </w:pPr>
      <w:r>
        <w:rPr>
          <w:bCs/>
          <w:b/>
        </w:rPr>
        <w:t xml:space="preserve">Technology Proficiency:</w:t>
      </w:r>
      <w:r>
        <w:t xml:space="preserve"> </w:t>
      </w:r>
      <w:r>
        <w:t xml:space="preserve">Familiarity with speech therapy software and telehealth platforms for remote sessions in Kazakhstan.</w:t>
      </w:r>
    </w:p>
    <w:p>
      <w:pPr>
        <w:numPr>
          <w:ilvl w:val="0"/>
          <w:numId w:val="1005"/>
        </w:numPr>
        <w:pStyle w:val="Compact"/>
      </w:pPr>
      <w:r>
        <w:rPr>
          <w:bCs/>
          <w:b/>
        </w:rPr>
        <w:t xml:space="preserve">Communication:</w:t>
      </w:r>
      <w:r>
        <w:t xml:space="preserve"> </w:t>
      </w:r>
      <w:r>
        <w:t xml:space="preserve">Strong interpersonal skills to build trust with clients and their families in multilingual environments.</w:t>
      </w:r>
    </w:p>
    <w:bookmarkEnd w:id="27"/>
    <w:bookmarkStart w:id="28" w:name="certifications"/>
    <w:p>
      <w:pPr>
        <w:pStyle w:val="Heading2"/>
      </w:pPr>
      <w:r>
        <w:t xml:space="preserve">Certifications</w:t>
      </w:r>
    </w:p>
    <w:p>
      <w:pPr>
        <w:numPr>
          <w:ilvl w:val="0"/>
          <w:numId w:val="1006"/>
        </w:numPr>
        <w:pStyle w:val="Compact"/>
      </w:pPr>
      <w:r>
        <w:rPr>
          <w:bCs/>
          <w:b/>
        </w:rPr>
        <w:t xml:space="preserve">Certified Speech-Language Pathologist (CSP)</w:t>
      </w:r>
      <w:r>
        <w:br/>
      </w:r>
      <w:r>
        <w:t xml:space="preserve">Accredited by the Kazakh National Board of Speech Therapy, [Year]</w:t>
      </w:r>
    </w:p>
    <w:p>
      <w:pPr>
        <w:numPr>
          <w:ilvl w:val="0"/>
          <w:numId w:val="1006"/>
        </w:numPr>
        <w:pStyle w:val="Compact"/>
      </w:pPr>
      <w:r>
        <w:rPr>
          <w:bCs/>
          <w:b/>
        </w:rPr>
        <w:t xml:space="preserve">First Aid and CPR Certification</w:t>
      </w:r>
      <w:r>
        <w:br/>
      </w:r>
      <w:r>
        <w:t xml:space="preserve">American Red Cross, [Year]</w:t>
      </w:r>
    </w:p>
    <w:p>
      <w:pPr>
        <w:numPr>
          <w:ilvl w:val="0"/>
          <w:numId w:val="1006"/>
        </w:numPr>
        <w:pStyle w:val="Compact"/>
      </w:pPr>
      <w:r>
        <w:rPr>
          <w:bCs/>
          <w:b/>
        </w:rPr>
        <w:t xml:space="preserve">Advanced Training in Augmentative and Alternative Communication (AAC)</w:t>
      </w:r>
      <w:r>
        <w:br/>
      </w:r>
      <w:r>
        <w:t xml:space="preserve">International Association for Speech-Language Pathology, [Year]</w:t>
      </w:r>
    </w:p>
    <w:bookmarkEnd w:id="28"/>
    <w:bookmarkStart w:id="29" w:name="language-proficiency"/>
    <w:p>
      <w:pPr>
        <w:pStyle w:val="Heading2"/>
      </w:pPr>
      <w:r>
        <w:t xml:space="preserve">Language Proficiency</w:t>
      </w:r>
    </w:p>
    <w:p>
      <w:pPr>
        <w:numPr>
          <w:ilvl w:val="0"/>
          <w:numId w:val="1007"/>
        </w:numPr>
        <w:pStyle w:val="Compact"/>
      </w:pPr>
      <w:r>
        <w:rPr>
          <w:bCs/>
          <w:b/>
        </w:rPr>
        <w:t xml:space="preserve">Kazakh:</w:t>
      </w:r>
      <w:r>
        <w:t xml:space="preserve"> </w:t>
      </w:r>
      <w:r>
        <w:t xml:space="preserve">Native proficiency.</w:t>
      </w:r>
    </w:p>
    <w:p>
      <w:pPr>
        <w:numPr>
          <w:ilvl w:val="0"/>
          <w:numId w:val="1007"/>
        </w:numPr>
        <w:pStyle w:val="Compact"/>
      </w:pPr>
      <w:r>
        <w:rPr>
          <w:bCs/>
          <w:b/>
        </w:rPr>
        <w:t xml:space="preserve">Russian:</w:t>
      </w:r>
      <w:r>
        <w:t xml:space="preserve"> </w:t>
      </w:r>
      <w:r>
        <w:t xml:space="preserve">Fluent in reading, writing, and speaking.</w:t>
      </w:r>
    </w:p>
    <w:p>
      <w:pPr>
        <w:numPr>
          <w:ilvl w:val="0"/>
          <w:numId w:val="1007"/>
        </w:numPr>
        <w:pStyle w:val="Compact"/>
      </w:pPr>
      <w:r>
        <w:rPr>
          <w:bCs/>
          <w:b/>
        </w:rPr>
        <w:t xml:space="preserve">English:</w:t>
      </w:r>
      <w:r>
        <w:t xml:space="preserve"> </w:t>
      </w:r>
      <w:r>
        <w:t xml:space="preserve">Advanced proficiency for academic and professional communication.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speech therapists at the Almaty Institute of Health Sciences, sharing insights on clinical practices in Kazakhstan.</w:t>
      </w:r>
    </w:p>
    <w:p>
      <w:pPr>
        <w:pStyle w:val="BodyText"/>
      </w:pPr>
      <w:r>
        <w:rPr>
          <w:bCs/>
          <w:b/>
        </w:rPr>
        <w:t xml:space="preserve">Professional Affiliations:</w:t>
      </w:r>
      <w:r>
        <w:t xml:space="preserve"> </w:t>
      </w:r>
      <w:r>
        <w:t xml:space="preserve">Member of the Kazakh Society of Speech Therapists (KST) and the International Association for Speech-Language Pathology (IASLP).</w:t>
      </w:r>
    </w:p>
    <w:p>
      <w:pPr>
        <w:pStyle w:val="BodyText"/>
      </w:pPr>
      <w:r>
        <w:rPr>
          <w:bCs/>
          <w:b/>
        </w:rPr>
        <w:t xml:space="preserve">Community Engagement:</w:t>
      </w:r>
      <w:r>
        <w:t xml:space="preserve"> </w:t>
      </w:r>
      <w:r>
        <w:t xml:space="preserve">Organized free speech therapy workshops in Almaty schools to support early intervention for children with communication disorders.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 Speech Therapist in Kazakhstan Almaty, reflecting specialized skills and experience to meet local healthcare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Kazakhstan Almaty</dc:title>
  <dc:creator/>
  <dc:language>en</dc:language>
  <cp:keywords/>
  <dcterms:created xsi:type="dcterms:W3CDTF">2025-12-05T03:22:00Z</dcterms:created>
  <dcterms:modified xsi:type="dcterms:W3CDTF">2025-12-05T03:22:00Z</dcterms:modified>
</cp:coreProperties>
</file>

<file path=docProps/custom.xml><?xml version="1.0" encoding="utf-8"?>
<Properties xmlns="http://schemas.openxmlformats.org/officeDocument/2006/custom-properties" xmlns:vt="http://schemas.openxmlformats.org/officeDocument/2006/docPropsVTypes"/>
</file>