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Saudi</w:t>
      </w:r>
      <w:r>
        <w:t xml:space="preserve"> </w:t>
      </w:r>
      <w:r>
        <w:t xml:space="preserve">Arabia</w:t>
      </w:r>
      <w:r>
        <w:t xml:space="preserve"> </w:t>
      </w:r>
      <w:r>
        <w:t xml:space="preserve">Riyadh</w:t>
      </w:r>
    </w:p>
    <w:bookmarkStart w:id="29" w:name="curriculum-vitae"/>
    <w:p>
      <w:pPr>
        <w:pStyle w:val="Heading1"/>
      </w:pPr>
      <w:r>
        <w:t xml:space="preserve">Curriculum Vitae</w:t>
      </w:r>
    </w:p>
    <w:bookmarkStart w:id="20" w:name="speech-therapist-saudi-arabia-riyadh"/>
    <w:p>
      <w:pPr>
        <w:pStyle w:val="Heading2"/>
      </w:pPr>
      <w:r>
        <w:t xml:space="preserve">Speech Therapist | Saudi Arabia Riyadh</w:t>
      </w:r>
    </w:p>
    <w:p>
      <w:pPr>
        <w:pStyle w:val="FirstParagraph"/>
      </w:pPr>
      <w:r>
        <w:rPr>
          <w:bCs/>
          <w:b/>
        </w:rPr>
        <w:t xml:space="preserve">Name:</w:t>
      </w:r>
      <w:r>
        <w:t xml:space="preserve"> </w:t>
      </w:r>
      <w:r>
        <w:t xml:space="preserve">Ahmed Al-Muqbil</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ahmed.almuqbil@example.com</w:t>
      </w:r>
    </w:p>
    <w:p>
      <w:pPr>
        <w:pStyle w:val="BodyText"/>
      </w:pPr>
      <w:r>
        <w:rPr>
          <w:bCs/>
          <w:b/>
        </w:rPr>
        <w:t xml:space="preserve">Phone:</w:t>
      </w:r>
      <w:r>
        <w:t xml:space="preserve"> </w:t>
      </w:r>
      <w:r>
        <w:t xml:space="preserve">+966 55 1234567</w:t>
      </w:r>
    </w:p>
    <w:bookmarkEnd w:id="20"/>
    <w:bookmarkStart w:id="21" w:name="professional-summary"/>
    <w:p>
      <w:pPr>
        <w:pStyle w:val="Heading2"/>
      </w:pPr>
      <w:r>
        <w:t xml:space="preserve">Professional Summary</w:t>
      </w:r>
    </w:p>
    <w:p>
      <w:pPr>
        <w:pStyle w:val="FirstParagraph"/>
      </w:pPr>
      <w:r>
        <w:t xml:space="preserve">As a dedicated Speech Therapist with over five years of experience in Saudi Arabia, I specialize in providing comprehensive communication and swallowing disorder interventions tailored to the cultural and linguistic needs of patients in Riyadh. My work focuses on enhancing patient outcomes through evidence-based practices, fostering collaboration with multidisciplinary teams, and adapting therapeutic strategies to align with the unique requirements of the Saudi Arabian healthcare system. I am passionate about empowering individuals of all ages—children with developmental delays, adults recovering from stroke or neurological conditions, and those with speech impediments—to achieve their maximum communication potential. My commitment to cultural sensitivity and patient-centered care ensures that I deliver services that resonate with the values and traditions of Riyadh's diverse communities.</w:t>
      </w:r>
    </w:p>
    <w:bookmarkEnd w:id="21"/>
    <w:bookmarkStart w:id="22" w:name="education"/>
    <w:p>
      <w:pPr>
        <w:pStyle w:val="Heading2"/>
      </w:pPr>
      <w:r>
        <w:t xml:space="preserve">Education</w:t>
      </w:r>
    </w:p>
    <w:p>
      <w:pPr>
        <w:numPr>
          <w:ilvl w:val="0"/>
          <w:numId w:val="1001"/>
        </w:numPr>
        <w:pStyle w:val="Compact"/>
      </w:pPr>
      <w:r>
        <w:rPr>
          <w:bCs/>
          <w:b/>
        </w:rPr>
        <w:t xml:space="preserve">Master of Science in Speech-Language Pathology</w:t>
      </w:r>
      <w:r>
        <w:t xml:space="preserve">, King Saud University, Riyadh, Saudi Arabia (2018)</w:t>
      </w:r>
    </w:p>
    <w:p>
      <w:pPr>
        <w:numPr>
          <w:ilvl w:val="0"/>
          <w:numId w:val="1001"/>
        </w:numPr>
        <w:pStyle w:val="Compact"/>
      </w:pPr>
      <w:r>
        <w:rPr>
          <w:bCs/>
          <w:b/>
        </w:rPr>
        <w:t xml:space="preserve">Bachelor of Science in Communication Disorders</w:t>
      </w:r>
      <w:r>
        <w:t xml:space="preserve">, University of Texas at Dallas, USA (2015)</w:t>
      </w:r>
    </w:p>
    <w:bookmarkEnd w:id="22"/>
    <w:bookmarkStart w:id="23" w:name="professional-experience"/>
    <w:p>
      <w:pPr>
        <w:pStyle w:val="Heading2"/>
      </w:pPr>
      <w:r>
        <w:t xml:space="preserve">Professional Experience</w:t>
      </w:r>
    </w:p>
    <w:p>
      <w:pPr>
        <w:pStyle w:val="FirstParagraph"/>
      </w:pPr>
      <w:r>
        <w:rPr>
          <w:bCs/>
          <w:b/>
        </w:rPr>
        <w:t xml:space="preserve">Senior Speech Therapist</w:t>
      </w:r>
      <w:r>
        <w:br/>
      </w:r>
      <w:r>
        <w:rPr>
          <w:iCs/>
          <w:i/>
        </w:rPr>
        <w:t xml:space="preserve">Riyadh General Hospital, Saudi Arabia</w:t>
      </w:r>
      <w:r>
        <w:br/>
      </w:r>
      <w:r>
        <w:rPr>
          <w:iCs/>
          <w:i/>
        </w:rPr>
        <w:t xml:space="preserve">Jan 2020 – Present</w:t>
      </w:r>
    </w:p>
    <w:p>
      <w:pPr>
        <w:numPr>
          <w:ilvl w:val="0"/>
          <w:numId w:val="1002"/>
        </w:numPr>
        <w:pStyle w:val="Compact"/>
      </w:pPr>
      <w:r>
        <w:t xml:space="preserve">Provided individualized therapy sessions to over 150 patients annually, including children with autism spectrum disorder (ASD) and adults with post-stroke aphasia.</w:t>
      </w:r>
    </w:p>
    <w:p>
      <w:pPr>
        <w:numPr>
          <w:ilvl w:val="0"/>
          <w:numId w:val="1002"/>
        </w:numPr>
        <w:pStyle w:val="Compact"/>
      </w:pPr>
      <w:r>
        <w:t xml:space="preserve">Developed and implemented culturally relevant treatment plans that incorporated Arabic language exercises and local communication norms.</w:t>
      </w:r>
    </w:p>
    <w:p>
      <w:pPr>
        <w:numPr>
          <w:ilvl w:val="0"/>
          <w:numId w:val="1002"/>
        </w:numPr>
        <w:pStyle w:val="Compact"/>
      </w:pPr>
      <w:r>
        <w:t xml:space="preserve">Collaborated with pediatricians, neurologists, and occupational therapists to create holistic care pathways for patients in Riyadh's public healthcare system.</w:t>
      </w:r>
    </w:p>
    <w:p>
      <w:pPr>
        <w:numPr>
          <w:ilvl w:val="0"/>
          <w:numId w:val="1002"/>
        </w:numPr>
        <w:pStyle w:val="Compact"/>
      </w:pPr>
      <w:r>
        <w:t xml:space="preserve">Trained junior speech therapists on best practices for addressing linguistic diversity in Saudi Arabia, emphasizing the integration of Arabic dialects into therapy sessions.</w:t>
      </w:r>
    </w:p>
    <w:p>
      <w:pPr>
        <w:pStyle w:val="FirstParagraph"/>
      </w:pPr>
      <w:r>
        <w:rPr>
          <w:bCs/>
          <w:b/>
        </w:rPr>
        <w:t xml:space="preserve">Clinical Speech Therapist</w:t>
      </w:r>
      <w:r>
        <w:br/>
      </w:r>
      <w:r>
        <w:rPr>
          <w:iCs/>
          <w:i/>
        </w:rPr>
        <w:t xml:space="preserve">Al-Iman Rehabilitation Center, Riyadh</w:t>
      </w:r>
      <w:r>
        <w:br/>
      </w:r>
      <w:r>
        <w:rPr>
          <w:iCs/>
          <w:i/>
        </w:rPr>
        <w:t xml:space="preserve">Jun 2018 – Dec 2019</w:t>
      </w:r>
    </w:p>
    <w:p>
      <w:pPr>
        <w:numPr>
          <w:ilvl w:val="0"/>
          <w:numId w:val="1003"/>
        </w:numPr>
        <w:pStyle w:val="Compact"/>
      </w:pPr>
      <w:r>
        <w:t xml:space="preserve">Conducted initial assessments and diagnoses of speech and language disorders for patients aged 3–65, with a focus on articulation, fluency, and voice therapy.</w:t>
      </w:r>
    </w:p>
    <w:p>
      <w:pPr>
        <w:numPr>
          <w:ilvl w:val="0"/>
          <w:numId w:val="1003"/>
        </w:numPr>
        <w:pStyle w:val="Compact"/>
      </w:pPr>
      <w:r>
        <w:t xml:space="preserve">Organized community workshops in Riyadh to raise awareness about early intervention for speech delays among parents and educators.</w:t>
      </w:r>
    </w:p>
    <w:p>
      <w:pPr>
        <w:numPr>
          <w:ilvl w:val="0"/>
          <w:numId w:val="1003"/>
        </w:numPr>
        <w:pStyle w:val="Compact"/>
      </w:pPr>
      <w:r>
        <w:t xml:space="preserve">Contributed to the development of a digital speech therapy platform tailored for use in Saudi Arabia’s schools and clinics.</w:t>
      </w:r>
    </w:p>
    <w:bookmarkEnd w:id="23"/>
    <w:bookmarkStart w:id="24" w:name="skills"/>
    <w:p>
      <w:pPr>
        <w:pStyle w:val="Heading2"/>
      </w:pPr>
      <w:r>
        <w:t xml:space="preserve">Skills</w:t>
      </w:r>
    </w:p>
    <w:p>
      <w:pPr>
        <w:numPr>
          <w:ilvl w:val="0"/>
          <w:numId w:val="1004"/>
        </w:numPr>
        <w:pStyle w:val="Compact"/>
      </w:pPr>
      <w:r>
        <w:t xml:space="preserve">Expertise in diagnosing and treating speech, language, and swallowing disorders.</w:t>
      </w:r>
    </w:p>
    <w:p>
      <w:pPr>
        <w:numPr>
          <w:ilvl w:val="0"/>
          <w:numId w:val="1004"/>
        </w:numPr>
        <w:pStyle w:val="Compact"/>
      </w:pPr>
      <w:r>
        <w:t xml:space="preserve">Proficient in using standardized assessment tools (e.g., Western Aphasia Battery, Peabody Picture Vocabulary Test).</w:t>
      </w:r>
    </w:p>
    <w:p>
      <w:pPr>
        <w:numPr>
          <w:ilvl w:val="0"/>
          <w:numId w:val="1004"/>
        </w:numPr>
        <w:pStyle w:val="Compact"/>
      </w:pPr>
      <w:r>
        <w:t xml:space="preserve">Skilled in creating culturally adapted therapy materials for Arabic-speaking populations.</w:t>
      </w:r>
    </w:p>
    <w:p>
      <w:pPr>
        <w:numPr>
          <w:ilvl w:val="0"/>
          <w:numId w:val="1004"/>
        </w:numPr>
        <w:pStyle w:val="Compact"/>
      </w:pPr>
      <w:r>
        <w:t xml:space="preserve">Certified in pediatric speech therapy and neurogenic communication disorders.</w:t>
      </w:r>
    </w:p>
    <w:p>
      <w:pPr>
        <w:numPr>
          <w:ilvl w:val="0"/>
          <w:numId w:val="1004"/>
        </w:numPr>
        <w:pStyle w:val="Compact"/>
      </w:pPr>
      <w:r>
        <w:t xml:space="preserve">Familiar with teletherapy platforms and digital tools for remote patient engagement in Riyadh’s urban centers.</w:t>
      </w:r>
    </w:p>
    <w:bookmarkEnd w:id="24"/>
    <w:bookmarkStart w:id="25" w:name="certifications"/>
    <w:p>
      <w:pPr>
        <w:pStyle w:val="Heading2"/>
      </w:pPr>
      <w:r>
        <w:t xml:space="preserve">Certifications</w:t>
      </w:r>
    </w:p>
    <w:p>
      <w:pPr>
        <w:numPr>
          <w:ilvl w:val="0"/>
          <w:numId w:val="1005"/>
        </w:numPr>
        <w:pStyle w:val="Compact"/>
      </w:pPr>
      <w:r>
        <w:t xml:space="preserve">American Speech-Language-Hearing Association (ASHA) Certification, USA (2017)</w:t>
      </w:r>
    </w:p>
    <w:p>
      <w:pPr>
        <w:numPr>
          <w:ilvl w:val="0"/>
          <w:numId w:val="1005"/>
        </w:numPr>
        <w:pStyle w:val="Compact"/>
      </w:pPr>
      <w:r>
        <w:t xml:space="preserve">Certification in Advanced Speech Therapy Techniques, Riyadh Institute for Health Sciences (2019)</w:t>
      </w:r>
    </w:p>
    <w:p>
      <w:pPr>
        <w:numPr>
          <w:ilvl w:val="0"/>
          <w:numId w:val="1005"/>
        </w:numPr>
        <w:pStyle w:val="Compact"/>
      </w:pPr>
      <w:r>
        <w:t xml:space="preserve">Language and Literacy Intervention Specialist, National Center for Learning Disabilities (2021)</w:t>
      </w:r>
    </w:p>
    <w:bookmarkEnd w:id="25"/>
    <w:bookmarkStart w:id="26" w:name="languages"/>
    <w:p>
      <w:pPr>
        <w:pStyle w:val="Heading2"/>
      </w:pPr>
      <w:r>
        <w:t xml:space="preserve">Languages</w:t>
      </w:r>
    </w:p>
    <w:p>
      <w:pPr>
        <w:numPr>
          <w:ilvl w:val="0"/>
          <w:numId w:val="1006"/>
        </w:numPr>
        <w:pStyle w:val="Compact"/>
      </w:pPr>
      <w:r>
        <w:t xml:space="preserve">Arabic (Fluent, with regional dialect awareness)</w:t>
      </w:r>
    </w:p>
    <w:p>
      <w:pPr>
        <w:numPr>
          <w:ilvl w:val="0"/>
          <w:numId w:val="1006"/>
        </w:numPr>
        <w:pStyle w:val="Compact"/>
      </w:pPr>
      <w:r>
        <w:t xml:space="preserve">English (Proficient in academic and clinical contexts)</w:t>
      </w:r>
    </w:p>
    <w:bookmarkEnd w:id="26"/>
    <w:bookmarkStart w:id="27" w:name="professional-affiliations"/>
    <w:p>
      <w:pPr>
        <w:pStyle w:val="Heading2"/>
      </w:pPr>
      <w:r>
        <w:t xml:space="preserve">Professional Affiliations</w:t>
      </w:r>
    </w:p>
    <w:p>
      <w:pPr>
        <w:numPr>
          <w:ilvl w:val="0"/>
          <w:numId w:val="1007"/>
        </w:numPr>
        <w:pStyle w:val="Compact"/>
      </w:pPr>
      <w:r>
        <w:t xml:space="preserve">Member, Saudi Society of Speech Therapists (SSST)</w:t>
      </w:r>
    </w:p>
    <w:p>
      <w:pPr>
        <w:numPr>
          <w:ilvl w:val="0"/>
          <w:numId w:val="1007"/>
        </w:numPr>
        <w:pStyle w:val="Compact"/>
      </w:pPr>
      <w:r>
        <w:t xml:space="preserve">Active participant in the Riyadh Healthcare Professionals Network</w:t>
      </w:r>
    </w:p>
    <w:bookmarkEnd w:id="27"/>
    <w:bookmarkStart w:id="28" w:name="references"/>
    <w:p>
      <w:pPr>
        <w:pStyle w:val="Heading2"/>
      </w:pPr>
      <w:r>
        <w:t xml:space="preserve">References</w:t>
      </w:r>
    </w:p>
    <w:p>
      <w:pPr>
        <w:pStyle w:val="FirstParagraph"/>
      </w:pPr>
      <w:r>
        <w:t xml:space="preserve">Available upon request. Contact via email or phone for detailed references.</w:t>
      </w:r>
    </w:p>
    <w:bookmarkEnd w:id="28"/>
    <w:p>
      <w:pPr>
        <w:pStyle w:val="BodyText"/>
      </w:pPr>
      <w:r>
        <w:t xml:space="preserve">© 2023 Ahmed Al-Muqbil | Curriculum Vitae - Speech Therapist - Saudi Arabia Riyadh</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Saudi Arabia Riyadh</dc:title>
  <dc:creator/>
  <dc:language>en</dc:language>
  <cp:keywords/>
  <dcterms:created xsi:type="dcterms:W3CDTF">2025-12-05T05:03:55Z</dcterms:created>
  <dcterms:modified xsi:type="dcterms:W3CDTF">2025-12-05T05:03:55Z</dcterms:modified>
</cp:coreProperties>
</file>

<file path=docProps/custom.xml><?xml version="1.0" encoding="utf-8"?>
<Properties xmlns="http://schemas.openxmlformats.org/officeDocument/2006/custom-properties" xmlns:vt="http://schemas.openxmlformats.org/officeDocument/2006/docPropsVTypes"/>
</file>