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Beijing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+86 138-XXXX-XXXX</w:t>
      </w:r>
      <w:r>
        <w:br/>
      </w:r>
      <w:r>
        <w:rPr>
          <w:bCs/>
          <w:b/>
        </w:rPr>
        <w:t xml:space="preserve">Location:</w:t>
      </w:r>
      <w:r>
        <w:t xml:space="preserve"> </w:t>
      </w:r>
      <w:r>
        <w:t xml:space="preserve">Beijing, China</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Statistician with over [X years] of experience in data analysis, research methodology, and statistical modeling. Specializing in leveraging advanced analytical techniques to solve complex problems across industries such as finance, healthcare, and technology in the dynamic environment of Beijing, China. Proven ability to design robust data collection frameworks and deliver actionable insights that align with business objectives. Committed to advancing statistical practices tailored to the unique demands of China’s rapidly evolving market.</w:t>
      </w:r>
    </w:p>
    <w:bookmarkEnd w:id="21"/>
    <w:bookmarkStart w:id="24"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bCs/>
          <w:b/>
        </w:rPr>
        <w:t xml:space="preserve">University of Beijing</w:t>
      </w:r>
      <w:r>
        <w:t xml:space="preserve">, Beijing, China</w:t>
      </w:r>
      <w:r>
        <w:br/>
      </w:r>
      <w:r>
        <w:t xml:space="preserve">Graduated: [Year]</w:t>
      </w:r>
    </w:p>
    <w:p>
      <w:pPr>
        <w:numPr>
          <w:ilvl w:val="0"/>
          <w:numId w:val="1001"/>
        </w:numPr>
        <w:pStyle w:val="Compact"/>
      </w:pPr>
      <w:r>
        <w:t xml:space="preserve">Focused on mathematical statistics, probability theory, and data visualization.</w:t>
      </w:r>
    </w:p>
    <w:p>
      <w:pPr>
        <w:numPr>
          <w:ilvl w:val="0"/>
          <w:numId w:val="1001"/>
        </w:numPr>
        <w:pStyle w:val="Compact"/>
      </w:pPr>
      <w:r>
        <w:t xml:space="preserve">Conducted research on economic forecasting models during the final year.</w:t>
      </w:r>
    </w:p>
    <w:bookmarkEnd w:id="22"/>
    <w:bookmarkStart w:id="23" w:name="master-of-science-in-applied-statistics"/>
    <w:p>
      <w:pPr>
        <w:pStyle w:val="Heading3"/>
      </w:pPr>
      <w:r>
        <w:t xml:space="preserve">Master of Science in Applied Statistics</w:t>
      </w:r>
    </w:p>
    <w:p>
      <w:pPr>
        <w:pStyle w:val="FirstParagraph"/>
      </w:pPr>
      <w:r>
        <w:rPr>
          <w:bCs/>
          <w:b/>
        </w:rPr>
        <w:t xml:space="preserve">Tsinghua University</w:t>
      </w:r>
      <w:r>
        <w:t xml:space="preserve">, Beijing, China</w:t>
      </w:r>
      <w:r>
        <w:br/>
      </w:r>
      <w:r>
        <w:t xml:space="preserve">Graduated: [Year]</w:t>
      </w:r>
    </w:p>
    <w:p>
      <w:pPr>
        <w:numPr>
          <w:ilvl w:val="0"/>
          <w:numId w:val="1002"/>
        </w:numPr>
        <w:pStyle w:val="Compact"/>
      </w:pPr>
      <w:r>
        <w:t xml:space="preserve">Specialized in regression analysis, time series forecasting, and machine learning applications.</w:t>
      </w:r>
    </w:p>
    <w:p>
      <w:pPr>
        <w:numPr>
          <w:ilvl w:val="0"/>
          <w:numId w:val="1002"/>
        </w:numPr>
        <w:pStyle w:val="Compact"/>
      </w:pPr>
      <w:r>
        <w:t xml:space="preserve">Published a thesis on "Statistical Analysis of Urban Development Trends in China" with focus on Beijing’s demographic data.</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Beijing Institute of Economic Research (BIEC)</w:t>
      </w:r>
      <w:r>
        <w:t xml:space="preserve">, Beijing, China</w:t>
      </w:r>
      <w:r>
        <w:br/>
      </w:r>
      <w:r>
        <w:t xml:space="preserve">[Start Date] – [End Date]</w:t>
      </w:r>
    </w:p>
    <w:p>
      <w:pPr>
        <w:numPr>
          <w:ilvl w:val="0"/>
          <w:numId w:val="1003"/>
        </w:numPr>
        <w:pStyle w:val="Compact"/>
      </w:pPr>
      <w:r>
        <w:t xml:space="preserve">Developed and implemented statistical models to analyze economic indicators for the Beijing municipal government.</w:t>
      </w:r>
    </w:p>
    <w:p>
      <w:pPr>
        <w:numPr>
          <w:ilvl w:val="0"/>
          <w:numId w:val="1003"/>
        </w:numPr>
        <w:pStyle w:val="Compact"/>
      </w:pPr>
      <w:r>
        <w:t xml:space="preserve">Collaborated with local policymakers to design surveys targeting urban population trends, ensuring data accuracy and compliance with China’s National Bureau of Statistics standards.</w:t>
      </w:r>
    </w:p>
    <w:p>
      <w:pPr>
        <w:numPr>
          <w:ilvl w:val="0"/>
          <w:numId w:val="1003"/>
        </w:numPr>
        <w:pStyle w:val="Compact"/>
      </w:pPr>
      <w:r>
        <w:t xml:space="preserve">Published reports on GDP growth projections, which were cited in official Beijing Economic Development Plans.</w:t>
      </w:r>
    </w:p>
    <w:bookmarkEnd w:id="25"/>
    <w:bookmarkStart w:id="26" w:name="statistical-analyst"/>
    <w:p>
      <w:pPr>
        <w:pStyle w:val="Heading3"/>
      </w:pPr>
      <w:r>
        <w:t xml:space="preserve">Statistical Analyst</w:t>
      </w:r>
    </w:p>
    <w:p>
      <w:pPr>
        <w:pStyle w:val="FirstParagraph"/>
      </w:pPr>
      <w:r>
        <w:rPr>
          <w:bCs/>
          <w:b/>
        </w:rPr>
        <w:t xml:space="preserve">China Agricultural Bank, Beijing Branch</w:t>
      </w:r>
      <w:r>
        <w:t xml:space="preserve">, Beijing, China</w:t>
      </w:r>
      <w:r>
        <w:br/>
      </w:r>
      <w:r>
        <w:t xml:space="preserve">[Start Date] – [End Date]</w:t>
      </w:r>
    </w:p>
    <w:p>
      <w:pPr>
        <w:numPr>
          <w:ilvl w:val="0"/>
          <w:numId w:val="1004"/>
        </w:numPr>
        <w:pStyle w:val="Compact"/>
      </w:pPr>
      <w:r>
        <w:t xml:space="preserve">Analyzed customer data to identify spending patterns and risk factors, contributing to improved credit scoring models.</w:t>
      </w:r>
    </w:p>
    <w:p>
      <w:pPr>
        <w:numPr>
          <w:ilvl w:val="0"/>
          <w:numId w:val="1004"/>
        </w:numPr>
        <w:pStyle w:val="Compact"/>
      </w:pPr>
      <w:r>
        <w:t xml:space="preserve">Created dashboards using Python and R to monitor financial performance metrics for regional branches.</w:t>
      </w:r>
    </w:p>
    <w:p>
      <w:pPr>
        <w:numPr>
          <w:ilvl w:val="0"/>
          <w:numId w:val="1004"/>
        </w:numPr>
        <w:pStyle w:val="Compact"/>
      </w:pPr>
      <w:r>
        <w:t xml:space="preserve">Supported the development of predictive analytics tools for loan default risk assessment, enhancing the bank’s operational efficiency.</w:t>
      </w:r>
    </w:p>
    <w:bookmarkEnd w:id="26"/>
    <w:bookmarkStart w:id="27" w:name="data-scientist"/>
    <w:p>
      <w:pPr>
        <w:pStyle w:val="Heading3"/>
      </w:pPr>
      <w:r>
        <w:t xml:space="preserve">Data Scientist</w:t>
      </w:r>
    </w:p>
    <w:p>
      <w:pPr>
        <w:pStyle w:val="FirstParagraph"/>
      </w:pPr>
      <w:r>
        <w:rPr>
          <w:bCs/>
          <w:b/>
        </w:rPr>
        <w:t xml:space="preserve">Beijing Tech Innovations Co., Ltd.</w:t>
      </w:r>
      <w:r>
        <w:t xml:space="preserve">, Beijing, China</w:t>
      </w:r>
      <w:r>
        <w:br/>
      </w:r>
      <w:r>
        <w:t xml:space="preserve">[Start Date] – [End Date]</w:t>
      </w:r>
    </w:p>
    <w:p>
      <w:pPr>
        <w:numPr>
          <w:ilvl w:val="0"/>
          <w:numId w:val="1005"/>
        </w:numPr>
        <w:pStyle w:val="Compact"/>
      </w:pPr>
      <w:r>
        <w:t xml:space="preserve">Designed experiments to evaluate user engagement metrics for mobile applications, driving product development decisions.</w:t>
      </w:r>
    </w:p>
    <w:p>
      <w:pPr>
        <w:numPr>
          <w:ilvl w:val="0"/>
          <w:numId w:val="1005"/>
        </w:numPr>
        <w:pStyle w:val="Compact"/>
      </w:pPr>
      <w:r>
        <w:t xml:space="preserve">Utilized advanced statistical techniques (e.g., A/B testing, multivariate analysis) to optimize marketing campaigns for a tech startup in Beijing’s competitive market.</w:t>
      </w:r>
    </w:p>
    <w:p>
      <w:pPr>
        <w:numPr>
          <w:ilvl w:val="0"/>
          <w:numId w:val="1005"/>
        </w:numPr>
        <w:pStyle w:val="Compact"/>
      </w:pPr>
      <w:r>
        <w:t xml:space="preserve">Collaborated with cross-functional teams to integrate statistical insights into decision-making processes, improving client acquisition rates by 20%.</w:t>
      </w:r>
    </w:p>
    <w:bookmarkEnd w:id="27"/>
    <w:bookmarkEnd w:id="28"/>
    <w:bookmarkStart w:id="29" w:name="key-skills"/>
    <w:p>
      <w:pPr>
        <w:pStyle w:val="Heading2"/>
      </w:pPr>
      <w:r>
        <w:t xml:space="preserve">Key Skills</w:t>
      </w:r>
    </w:p>
    <w:p>
      <w:pPr>
        <w:numPr>
          <w:ilvl w:val="0"/>
          <w:numId w:val="1006"/>
        </w:numPr>
        <w:pStyle w:val="Compact"/>
      </w:pPr>
      <w:r>
        <w:rPr>
          <w:bCs/>
          <w:b/>
        </w:rPr>
        <w:t xml:space="preserve">Data Analysis Tools:</w:t>
      </w:r>
      <w:r>
        <w:t xml:space="preserve"> </w:t>
      </w:r>
      <w:r>
        <w:t xml:space="preserve">Python (Pandas, NumPy), R, SQL, SPSS</w:t>
      </w:r>
    </w:p>
    <w:p>
      <w:pPr>
        <w:numPr>
          <w:ilvl w:val="0"/>
          <w:numId w:val="1006"/>
        </w:numPr>
        <w:pStyle w:val="Compact"/>
      </w:pPr>
      <w:r>
        <w:rPr>
          <w:bCs/>
          <w:b/>
        </w:rPr>
        <w:t xml:space="preserve">Statistical Methods:</w:t>
      </w:r>
      <w:r>
        <w:t xml:space="preserve"> </w:t>
      </w:r>
      <w:r>
        <w:t xml:space="preserve">Regression Analysis, Time Series Forecasting, Experimental Design</w:t>
      </w:r>
    </w:p>
    <w:p>
      <w:pPr>
        <w:numPr>
          <w:ilvl w:val="0"/>
          <w:numId w:val="1006"/>
        </w:numPr>
        <w:pStyle w:val="Compact"/>
      </w:pPr>
      <w:r>
        <w:rPr>
          <w:bCs/>
          <w:b/>
        </w:rPr>
        <w:t xml:space="preserve">Data Visualization:</w:t>
      </w:r>
      <w:r>
        <w:t xml:space="preserve"> </w:t>
      </w:r>
      <w:r>
        <w:t xml:space="preserve">Tableau, Power BI, Matplotlib</w:t>
      </w:r>
    </w:p>
    <w:p>
      <w:pPr>
        <w:numPr>
          <w:ilvl w:val="0"/>
          <w:numId w:val="1006"/>
        </w:numPr>
        <w:pStyle w:val="Compact"/>
      </w:pPr>
      <w:r>
        <w:rPr>
          <w:bCs/>
          <w:b/>
        </w:rPr>
        <w:t xml:space="preserve">Machine Learning:</w:t>
      </w:r>
      <w:r>
        <w:t xml:space="preserve"> </w:t>
      </w:r>
      <w:r>
        <w:t xml:space="preserve">Supervised/Unsupervised Learning Algorithms (e.g., Random Forests, Clustering)</w:t>
      </w:r>
    </w:p>
    <w:p>
      <w:pPr>
        <w:numPr>
          <w:ilvl w:val="0"/>
          <w:numId w:val="1006"/>
        </w:numPr>
        <w:pStyle w:val="Compact"/>
      </w:pPr>
      <w:r>
        <w:rPr>
          <w:bCs/>
          <w:b/>
        </w:rPr>
        <w:t xml:space="preserve">Languages:</w:t>
      </w:r>
      <w:r>
        <w:t xml:space="preserve"> </w:t>
      </w:r>
      <w:r>
        <w:t xml:space="preserve">Mandarin (Fluent), English (Proficient)</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Statistical Analyst (CSA) – China Statistics Association</w:t>
      </w:r>
      <w:r>
        <w:t xml:space="preserve">, [Year]</w:t>
      </w:r>
    </w:p>
    <w:p>
      <w:pPr>
        <w:numPr>
          <w:ilvl w:val="0"/>
          <w:numId w:val="1007"/>
        </w:numPr>
        <w:pStyle w:val="Compact"/>
      </w:pPr>
      <w:r>
        <w:rPr>
          <w:bCs/>
          <w:b/>
        </w:rPr>
        <w:t xml:space="preserve">Advanced Data Analysis with R – Coursera, University of Beijing</w:t>
      </w:r>
      <w:r>
        <w:t xml:space="preserve">, [Year]</w:t>
      </w:r>
    </w:p>
    <w:p>
      <w:pPr>
        <w:numPr>
          <w:ilvl w:val="0"/>
          <w:numId w:val="1007"/>
        </w:numPr>
        <w:pStyle w:val="Compact"/>
      </w:pPr>
      <w:r>
        <w:rPr>
          <w:bCs/>
          <w:b/>
        </w:rPr>
        <w:t xml:space="preserve">Big Data Analytics for Business Decision-Making – Beijing Institute of Technology</w:t>
      </w:r>
      <w:r>
        <w:t xml:space="preserve">, [Year]</w:t>
      </w:r>
    </w:p>
    <w:bookmarkEnd w:id="30"/>
    <w:bookmarkStart w:id="33" w:name="projects-research"/>
    <w:p>
      <w:pPr>
        <w:pStyle w:val="Heading2"/>
      </w:pPr>
      <w:r>
        <w:t xml:space="preserve">Projects &amp; Research</w:t>
      </w:r>
    </w:p>
    <w:bookmarkStart w:id="31" w:name="X8090301f519c7eb106747a364605a67b5199f1a"/>
    <w:p>
      <w:pPr>
        <w:pStyle w:val="Heading3"/>
      </w:pPr>
      <w:r>
        <w:t xml:space="preserve">Urban Population Growth Analysis (Beijing, China)</w:t>
      </w:r>
    </w:p>
    <w:p>
      <w:pPr>
        <w:pStyle w:val="FirstParagraph"/>
      </w:pPr>
      <w:r>
        <w:rPr>
          <w:iCs/>
          <w:i/>
        </w:rPr>
        <w:t xml:space="preserve">Description:</w:t>
      </w:r>
      <w:r>
        <w:t xml:space="preserve"> </w:t>
      </w:r>
      <w:r>
        <w:t xml:space="preserve">Analyzed census data and mobility patterns to predict population distribution changes in Beijing over the next decade. Utilized geospatial statistics to identify high-growth zones for infrastructure planning.</w:t>
      </w:r>
    </w:p>
    <w:bookmarkEnd w:id="31"/>
    <w:bookmarkStart w:id="32" w:name="X505715c7a6d60324556a9ffe88749a89965c524"/>
    <w:p>
      <w:pPr>
        <w:pStyle w:val="Heading3"/>
      </w:pPr>
      <w:r>
        <w:t xml:space="preserve">Economic Impact of AI on Beijing’s Tech Sector</w:t>
      </w:r>
    </w:p>
    <w:p>
      <w:pPr>
        <w:pStyle w:val="FirstParagraph"/>
      </w:pPr>
      <w:r>
        <w:rPr>
          <w:iCs/>
          <w:i/>
        </w:rPr>
        <w:t xml:space="preserve">Description:</w:t>
      </w:r>
      <w:r>
        <w:t xml:space="preserve"> </w:t>
      </w:r>
      <w:r>
        <w:t xml:space="preserve">Conducted a regression analysis of AI investment trends and their correlation with GDP growth in Beijing’s tech industry. Presented findings at the 2023 China Economic Forum.</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Chinese Statistical Society (CSS)</w:t>
      </w:r>
    </w:p>
    <w:p>
      <w:pPr>
        <w:numPr>
          <w:ilvl w:val="0"/>
          <w:numId w:val="1008"/>
        </w:numPr>
        <w:pStyle w:val="Compact"/>
      </w:pPr>
      <w:r>
        <w:t xml:space="preserve">Member, Beijing Data Science Association</w:t>
      </w:r>
    </w:p>
    <w:bookmarkEnd w:id="34"/>
    <w:bookmarkStart w:id="35" w:name="languages"/>
    <w:p>
      <w:pPr>
        <w:pStyle w:val="Heading2"/>
      </w:pPr>
      <w:r>
        <w:t xml:space="preserve">Languages</w:t>
      </w:r>
    </w:p>
    <w:p>
      <w:pPr>
        <w:numPr>
          <w:ilvl w:val="0"/>
          <w:numId w:val="1009"/>
        </w:numPr>
        <w:pStyle w:val="Compact"/>
      </w:pPr>
      <w:r>
        <w:t xml:space="preserve">Mandarin Chinese (Native)</w:t>
      </w:r>
    </w:p>
    <w:p>
      <w:pPr>
        <w:numPr>
          <w:ilvl w:val="0"/>
          <w:numId w:val="1009"/>
        </w:numPr>
        <w:pStyle w:val="Compact"/>
      </w:pPr>
      <w:r>
        <w:t xml:space="preserve">English (Fluent – TOEFL: [Score])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China Beijing</dc:title>
  <dc:creator/>
  <dc:language>en</dc:language>
  <cp:keywords/>
  <dcterms:created xsi:type="dcterms:W3CDTF">2026-07-19T09:21:52Z</dcterms:created>
  <dcterms:modified xsi:type="dcterms:W3CDTF">2026-07-19T09:21:52Z</dcterms:modified>
</cp:coreProperties>
</file>

<file path=docProps/custom.xml><?xml version="1.0" encoding="utf-8"?>
<Properties xmlns="http://schemas.openxmlformats.org/officeDocument/2006/custom-properties" xmlns:vt="http://schemas.openxmlformats.org/officeDocument/2006/docPropsVTypes"/>
</file>