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34" w:name="statistician-ethiopia-addis-ababa"/>
    <w:p>
      <w:pPr>
        <w:pStyle w:val="Heading2"/>
      </w:pPr>
      <w:r>
        <w:t xml:space="preserve">Statistician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detail-oriented Statistician with a strong background in data analysis, research methodology, and statistical software. Proficient in designing surveys, conducting data collection, and interpreting complex datasets to support evidence-based decision-making. Committed to advancing statistical practices in Ethiopia Addis Ababa through innovative solutions and collaboration with local institutions. Proven ability to work in dynamic environments while adhering to ethical standards and technical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Statistics</w:t>
      </w:r>
      <w:r>
        <w:t xml:space="preserve">, Addis Ababa University, Ethiopia (2015–2019)</w:t>
      </w:r>
    </w:p>
    <w:p>
      <w:pPr>
        <w:numPr>
          <w:ilvl w:val="0"/>
          <w:numId w:val="1001"/>
        </w:numPr>
        <w:pStyle w:val="Compact"/>
      </w:pPr>
      <w:r>
        <w:rPr>
          <w:bCs/>
          <w:b/>
        </w:rPr>
        <w:t xml:space="preserve">Master of Science in Applied Statistics</w:t>
      </w:r>
      <w:r>
        <w:t xml:space="preserve">, Ethiopian Institute of Technology, Addis Ababa (2019–2021)</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iCs/>
          <w:i/>
        </w:rPr>
        <w:t xml:space="preserve">National Statistics Agency of Ethiopia (NSAE), Addis Ababa, Ethiopia | 2021–Present</w:t>
      </w:r>
    </w:p>
    <w:p>
      <w:pPr>
        <w:numPr>
          <w:ilvl w:val="0"/>
          <w:numId w:val="1002"/>
        </w:numPr>
        <w:pStyle w:val="Compact"/>
      </w:pPr>
      <w:r>
        <w:t xml:space="preserve">Lead the design and implementation of national surveys, including the Ethiopian Demographic and Health Survey (EDHS) and Agricultural Census.</w:t>
      </w:r>
    </w:p>
    <w:p>
      <w:pPr>
        <w:numPr>
          <w:ilvl w:val="0"/>
          <w:numId w:val="1002"/>
        </w:numPr>
        <w:pStyle w:val="Compact"/>
      </w:pPr>
      <w:r>
        <w:t xml:space="preserve">Developed statistical models to analyze trends in population growth, healthcare access, and economic development across regions.</w:t>
      </w:r>
    </w:p>
    <w:p>
      <w:pPr>
        <w:numPr>
          <w:ilvl w:val="0"/>
          <w:numId w:val="1002"/>
        </w:numPr>
        <w:pStyle w:val="Compact"/>
      </w:pPr>
      <w:r>
        <w:t xml:space="preserve">Collaborated with government agencies to improve data collection methods, ensuring alignment with international standards like those of the United Nations.</w:t>
      </w:r>
    </w:p>
    <w:p>
      <w:pPr>
        <w:numPr>
          <w:ilvl w:val="0"/>
          <w:numId w:val="1002"/>
        </w:numPr>
        <w:pStyle w:val="Compact"/>
      </w:pPr>
      <w:r>
        <w:t xml:space="preserve">Provided technical training to junior statisticians on software such as R, Python, and SPSS tailored to Ethiopian context.</w:t>
      </w:r>
    </w:p>
    <w:bookmarkEnd w:id="23"/>
    <w:bookmarkStart w:id="24" w:name="junior-statistician"/>
    <w:p>
      <w:pPr>
        <w:pStyle w:val="Heading4"/>
      </w:pPr>
      <w:r>
        <w:t xml:space="preserve">Junior Statistician</w:t>
      </w:r>
    </w:p>
    <w:p>
      <w:pPr>
        <w:pStyle w:val="FirstParagraph"/>
      </w:pPr>
      <w:r>
        <w:rPr>
          <w:iCs/>
          <w:i/>
        </w:rPr>
        <w:t xml:space="preserve">Central Statistical Office (CSO), Addis Ababa, Ethiopia | 2019–2021</w:t>
      </w:r>
    </w:p>
    <w:p>
      <w:pPr>
        <w:numPr>
          <w:ilvl w:val="0"/>
          <w:numId w:val="1003"/>
        </w:numPr>
        <w:pStyle w:val="Compact"/>
      </w:pPr>
      <w:r>
        <w:t xml:space="preserve">Assisted in the compilation and analysis of economic indicators, including GDP growth and employment rates.</w:t>
      </w:r>
    </w:p>
    <w:p>
      <w:pPr>
        <w:numPr>
          <w:ilvl w:val="0"/>
          <w:numId w:val="1003"/>
        </w:numPr>
        <w:pStyle w:val="Compact"/>
      </w:pPr>
      <w:r>
        <w:t xml:space="preserve">Conducted data validation and cleaning for large datasets to ensure accuracy and reliability.</w:t>
      </w:r>
    </w:p>
    <w:p>
      <w:pPr>
        <w:numPr>
          <w:ilvl w:val="0"/>
          <w:numId w:val="1003"/>
        </w:numPr>
        <w:pStyle w:val="Compact"/>
      </w:pPr>
      <w:r>
        <w:t xml:space="preserve">Supported the creation of visualizations (charts, graphs) for policy briefs distributed to stakeholders in Ethiopia.</w:t>
      </w:r>
    </w:p>
    <w:p>
      <w:pPr>
        <w:numPr>
          <w:ilvl w:val="0"/>
          <w:numId w:val="1003"/>
        </w:numPr>
        <w:pStyle w:val="Compact"/>
      </w:pPr>
      <w:r>
        <w:t xml:space="preserve">Participated in interagency committees to standardize statistical practices across Ethiopian institutions.</w:t>
      </w:r>
    </w:p>
    <w:bookmarkEnd w:id="24"/>
    <w:bookmarkStart w:id="25" w:name="data-analyst-intern"/>
    <w:p>
      <w:pPr>
        <w:pStyle w:val="Heading4"/>
      </w:pPr>
      <w:r>
        <w:t xml:space="preserve">Data Analyst Intern</w:t>
      </w:r>
    </w:p>
    <w:p>
      <w:pPr>
        <w:pStyle w:val="FirstParagraph"/>
      </w:pPr>
      <w:r>
        <w:rPr>
          <w:iCs/>
          <w:i/>
        </w:rPr>
        <w:t xml:space="preserve">World Bank, Addis Ababa, Ethiopia | 2018–2019</w:t>
      </w:r>
    </w:p>
    <w:p>
      <w:pPr>
        <w:numPr>
          <w:ilvl w:val="0"/>
          <w:numId w:val="1004"/>
        </w:numPr>
        <w:pStyle w:val="Compact"/>
      </w:pPr>
      <w:r>
        <w:t xml:space="preserve">Analyzed socioeconomic data to assess the impact of development projects in rural areas.</w:t>
      </w:r>
    </w:p>
    <w:p>
      <w:pPr>
        <w:numPr>
          <w:ilvl w:val="0"/>
          <w:numId w:val="1004"/>
        </w:numPr>
        <w:pStyle w:val="Compact"/>
      </w:pPr>
      <w:r>
        <w:t xml:space="preserve">Created dashboards using Power BI to track progress toward Millennium Development Goals (MDGs).</w:t>
      </w:r>
    </w:p>
    <w:p>
      <w:pPr>
        <w:numPr>
          <w:ilvl w:val="0"/>
          <w:numId w:val="1004"/>
        </w:numPr>
        <w:pStyle w:val="Compact"/>
      </w:pPr>
      <w:r>
        <w:t xml:space="preserve">Contributed to reports on poverty reduction strategies, emphasizing regional disparities in Ethiopia.</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Research Methodology:</w:t>
      </w:r>
      <w:r>
        <w:t xml:space="preserve"> </w:t>
      </w:r>
      <w:r>
        <w:t xml:space="preserve">Survey design, sampling techniques (stratified, cluster), data collection protocols</w:t>
      </w:r>
    </w:p>
    <w:p>
      <w:pPr>
        <w:numPr>
          <w:ilvl w:val="0"/>
          <w:numId w:val="1005"/>
        </w:numPr>
        <w:pStyle w:val="Compact"/>
      </w:pPr>
      <w:r>
        <w:rPr>
          <w:bCs/>
          <w:b/>
        </w:rPr>
        <w:t xml:space="preserve">Languages:</w:t>
      </w:r>
      <w:r>
        <w:t xml:space="preserve"> </w:t>
      </w:r>
      <w:r>
        <w:t xml:space="preserve">English (fluent), Amharic (proficient)</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Statistical Analysis Course</w:t>
      </w:r>
      <w:r>
        <w:t xml:space="preserve">, African Institute for Mathematical Sciences (AIMS), 2020</w:t>
      </w:r>
    </w:p>
    <w:p>
      <w:pPr>
        <w:numPr>
          <w:ilvl w:val="0"/>
          <w:numId w:val="1006"/>
        </w:numPr>
        <w:pStyle w:val="Compact"/>
      </w:pPr>
      <w:r>
        <w:rPr>
          <w:bCs/>
          <w:b/>
        </w:rPr>
        <w:t xml:space="preserve">Data Science Certification</w:t>
      </w:r>
      <w:r>
        <w:t xml:space="preserve">, Coursera, 2021 (in partnership with University of Michigan)</w:t>
      </w:r>
    </w:p>
    <w:p>
      <w:pPr>
        <w:numPr>
          <w:ilvl w:val="0"/>
          <w:numId w:val="1006"/>
        </w:numPr>
        <w:pStyle w:val="Compact"/>
      </w:pPr>
      <w:r>
        <w:rPr>
          <w:bCs/>
          <w:b/>
        </w:rPr>
        <w:t xml:space="preserve">Survey Research Methods</w:t>
      </w:r>
      <w:r>
        <w:t xml:space="preserve">, United Nations Statistics Division, 2019</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Ethiopian Agricultural Census (2021):</w:t>
      </w:r>
      <w:r>
        <w:t xml:space="preserve"> </w:t>
      </w:r>
      <w:r>
        <w:t xml:space="preserve">Played a key role in analyzing crop yield data across regions, contributing to policy recommendations for smallholder farmers.</w:t>
      </w:r>
    </w:p>
    <w:p>
      <w:pPr>
        <w:numPr>
          <w:ilvl w:val="0"/>
          <w:numId w:val="1007"/>
        </w:numPr>
        <w:pStyle w:val="Compact"/>
      </w:pPr>
      <w:r>
        <w:rPr>
          <w:bCs/>
          <w:b/>
        </w:rPr>
        <w:t xml:space="preserve">Healthcare Access Study:</w:t>
      </w:r>
      <w:r>
        <w:t xml:space="preserve"> </w:t>
      </w:r>
      <w:r>
        <w:t xml:space="preserve">Authored a report on disparities in healthcare access between urban and rural Ethiopia, cited by the Ministry of Health.</w:t>
      </w:r>
    </w:p>
    <w:p>
      <w:pPr>
        <w:numPr>
          <w:ilvl w:val="0"/>
          <w:numId w:val="1007"/>
        </w:numPr>
        <w:pStyle w:val="Compact"/>
      </w:pPr>
      <w:r>
        <w:rPr>
          <w:bCs/>
          <w:b/>
        </w:rPr>
        <w:t xml:space="preserve">Sustainable Development Goals (SDGs) Monitoring:</w:t>
      </w:r>
      <w:r>
        <w:t xml:space="preserve"> </w:t>
      </w:r>
      <w:r>
        <w:t xml:space="preserve">Developed indicators to track progress toward SDG 3 (Good Health) and SDG 1 (No Poverty) in Addis Ababa.</w:t>
      </w:r>
    </w:p>
    <w:bookmarkEnd w:id="29"/>
    <w:bookmarkStart w:id="30" w:name="community-engagement-leadership"/>
    <w:p>
      <w:pPr>
        <w:pStyle w:val="Heading3"/>
      </w:pPr>
      <w:r>
        <w:t xml:space="preserve">Community Engagement &amp; Leadership</w:t>
      </w:r>
    </w:p>
    <w:p>
      <w:pPr>
        <w:numPr>
          <w:ilvl w:val="0"/>
          <w:numId w:val="1008"/>
        </w:numPr>
        <w:pStyle w:val="Compact"/>
      </w:pPr>
      <w:r>
        <w:rPr>
          <w:bCs/>
          <w:b/>
        </w:rPr>
        <w:t xml:space="preserve">Volunteer Statistician,</w:t>
      </w:r>
      <w:r>
        <w:t xml:space="preserve"> </w:t>
      </w:r>
      <w:r>
        <w:t xml:space="preserve">Addis Ababa University Statistics Club (2018–2020): Organized workshops on data literacy for students and local NGOs.</w:t>
      </w:r>
    </w:p>
    <w:p>
      <w:pPr>
        <w:numPr>
          <w:ilvl w:val="0"/>
          <w:numId w:val="1008"/>
        </w:numPr>
        <w:pStyle w:val="Compact"/>
      </w:pPr>
      <w:r>
        <w:rPr>
          <w:bCs/>
          <w:b/>
        </w:rPr>
        <w:t xml:space="preserve">Member, Ethiopian Statistical Society:</w:t>
      </w:r>
      <w:r>
        <w:t xml:space="preserve"> </w:t>
      </w:r>
      <w:r>
        <w:t xml:space="preserve">Participated in seminars to promote statistical innovation in public policy.</w:t>
      </w:r>
    </w:p>
    <w:p>
      <w:pPr>
        <w:numPr>
          <w:ilvl w:val="0"/>
          <w:numId w:val="1008"/>
        </w:numPr>
        <w:pStyle w:val="Compact"/>
      </w:pPr>
      <w:r>
        <w:rPr>
          <w:bCs/>
          <w:b/>
        </w:rPr>
        <w:t xml:space="preserve">Public Awareness Campaigns:</w:t>
      </w:r>
      <w:r>
        <w:t xml:space="preserve"> </w:t>
      </w:r>
      <w:r>
        <w:t xml:space="preserve">Collaborated with the NSAE to educate communities on the importance of accurate data collection for national development.</w:t>
      </w:r>
    </w:p>
    <w:bookmarkEnd w:id="30"/>
    <w:bookmarkStart w:id="33" w:name="additional-sections"/>
    <w:p>
      <w:pPr>
        <w:pStyle w:val="Heading3"/>
      </w:pPr>
      <w:r>
        <w:t xml:space="preserve">Additional Sections</w:t>
      </w:r>
    </w:p>
    <w:bookmarkStart w:id="31" w:name="languages"/>
    <w:p>
      <w:pPr>
        <w:pStyle w:val="Heading4"/>
      </w:pPr>
      <w:r>
        <w:t xml:space="preserve">Languages</w:t>
      </w:r>
    </w:p>
    <w:p>
      <w:pPr>
        <w:pStyle w:val="FirstParagraph"/>
      </w:pPr>
      <w:r>
        <w:rPr>
          <w:bCs/>
          <w:b/>
        </w:rPr>
        <w:t xml:space="preserve">English:</w:t>
      </w:r>
      <w:r>
        <w:t xml:space="preserve"> </w:t>
      </w:r>
      <w:r>
        <w:t xml:space="preserve">Fluent (written and spoken)</w:t>
      </w:r>
    </w:p>
    <w:p>
      <w:pPr>
        <w:pStyle w:val="BodyText"/>
      </w:pPr>
      <w:r>
        <w:rPr>
          <w:bCs/>
          <w:b/>
        </w:rPr>
        <w:t xml:space="preserve">Amharic:</w:t>
      </w:r>
      <w:r>
        <w:t xml:space="preserve"> </w:t>
      </w:r>
      <w:r>
        <w:t xml:space="preserve">Native proficiency</w:t>
      </w:r>
    </w:p>
    <w:bookmarkEnd w:id="31"/>
    <w:bookmarkStart w:id="32" w:name="references"/>
    <w:p>
      <w:pPr>
        <w:pStyle w:val="Heading4"/>
      </w:pPr>
      <w:r>
        <w:t xml:space="preserve">References</w:t>
      </w:r>
    </w:p>
    <w:p>
      <w:pPr>
        <w:pStyle w:val="FirstParagraph"/>
      </w:pPr>
      <w:r>
        <w:t xml:space="preserve">Available upon request.</w:t>
      </w:r>
    </w:p>
    <w:bookmarkEnd w:id="32"/>
    <w:bookmarkEnd w:id="33"/>
    <w:p>
      <w:pPr>
        <w:pStyle w:val="BodyText"/>
      </w:pPr>
      <w:r>
        <w:t xml:space="preserve">This Curriculum Vitae is tailored for the role of Statistician in Ethiopia Addis Ababa, emphasizing local relevance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(Ethiopia Addis Ababa)</dc:title>
  <dc:creator/>
  <dc:language>en</dc:language>
  <cp:keywords/>
  <dcterms:created xsi:type="dcterms:W3CDTF">2026-07-21T09:11:47Z</dcterms:created>
  <dcterms:modified xsi:type="dcterms:W3CDTF">2026-07-21T09:11:47Z</dcterms:modified>
</cp:coreProperties>
</file>

<file path=docProps/custom.xml><?xml version="1.0" encoding="utf-8"?>
<Properties xmlns="http://schemas.openxmlformats.org/officeDocument/2006/custom-properties" xmlns:vt="http://schemas.openxmlformats.org/officeDocument/2006/docPropsVTypes"/>
</file>