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across industries such as healthcare, economics, and technology. Proven track record of delivering actionable insights through rigorous data-driven approaches. Committed to contributing expertise to Germany’s dynamic professional landscape, particularly in Berlin's innovation-driven environment.</w:t>
      </w:r>
    </w:p>
    <w:p>
      <w:r>
        <w:pict>
          <v:rect style="width:0;height:1.5pt" o:hralign="center" o:hrstd="t" o:hr="t"/>
        </w:pict>
      </w:r>
    </w:p>
    <w:bookmarkEnd w:id="20"/>
    <w:bookmarkStart w:id="23"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Company:</w:t>
      </w:r>
      <w:r>
        <w:t xml:space="preserve"> </w:t>
      </w:r>
      <w:r>
        <w:t xml:space="preserve">[Relevant Organization]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Present</w:t>
      </w:r>
    </w:p>
    <w:p>
      <w:pPr>
        <w:numPr>
          <w:ilvl w:val="0"/>
          <w:numId w:val="1001"/>
        </w:numPr>
        <w:pStyle w:val="Compact"/>
      </w:pPr>
      <w:r>
        <w:t xml:space="preserve">Led statistical analysis projects for public and private sector clients in Berlin, focusing on economic trends, healthcare outcomes, and social policy evaluation.</w:t>
      </w:r>
    </w:p>
    <w:p>
      <w:pPr>
        <w:numPr>
          <w:ilvl w:val="0"/>
          <w:numId w:val="1001"/>
        </w:numPr>
        <w:pStyle w:val="Compact"/>
      </w:pPr>
      <w:r>
        <w:t xml:space="preserve">Developed and implemented advanced statistical models (e.g., regression analysis, time-series forecasting) to support decision-making processes in Germany's competitive markets.</w:t>
      </w:r>
    </w:p>
    <w:p>
      <w:pPr>
        <w:numPr>
          <w:ilvl w:val="0"/>
          <w:numId w:val="1001"/>
        </w:numPr>
        <w:pStyle w:val="Compact"/>
      </w:pPr>
      <w:r>
        <w:t xml:space="preserve">Collaborated with interdisciplinary teams to design surveys and experiments, ensuring compliance with German data protection regulations (GDPR).</w:t>
      </w:r>
    </w:p>
    <w:p>
      <w:pPr>
        <w:numPr>
          <w:ilvl w:val="0"/>
          <w:numId w:val="1001"/>
        </w:numPr>
        <w:pStyle w:val="Compact"/>
      </w:pPr>
      <w:r>
        <w:t xml:space="preserve">Presented findings to stakeholders through clear visualizations and reports tailored for both technical and non-technical audiences in Berlin’s diverse industries.</w:t>
      </w:r>
    </w:p>
    <w:bookmarkEnd w:id="21"/>
    <w:bookmarkStart w:id="22" w:name="statistical-researcher"/>
    <w:p>
      <w:pPr>
        <w:pStyle w:val="Heading3"/>
      </w:pPr>
      <w:r>
        <w:t xml:space="preserve">Statistical Researcher</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[Start Date] – [End Date]</w:t>
      </w:r>
    </w:p>
    <w:p>
      <w:r>
        <w:pict>
          <v:rect style="width:0;height:1.5pt" o:hralign="center" o:hrstd="t" o:hr="t"/>
        </w:pict>
      </w:r>
    </w:p>
    <w:bookmarkEnd w:id="22"/>
    <w:bookmarkEnd w:id="23"/>
    <w:bookmarkStart w:id="26" w:name="education"/>
    <w:p>
      <w:pPr>
        <w:pStyle w:val="Heading2"/>
      </w:pPr>
      <w:r>
        <w:t xml:space="preserve">Education</w:t>
      </w:r>
    </w:p>
    <w:bookmarkStart w:id="24"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Berlin, Germany |</w:t>
      </w:r>
      <w:r>
        <w:t xml:space="preserve"> </w:t>
      </w:r>
      <w:r>
        <w:rPr>
          <w:bCs/>
          <w:b/>
        </w:rPr>
        <w:t xml:space="preserve">Date:</w:t>
      </w:r>
      <w:r>
        <w:t xml:space="preserve"> </w:t>
      </w:r>
      <w:r>
        <w:t xml:space="preserve">[Graduation Year]</w:t>
      </w:r>
    </w:p>
    <w:bookmarkEnd w:id="24"/>
    <w:bookmarkStart w:id="25"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w:t>
      </w:r>
      <w:r>
        <w:t xml:space="preserve"> </w:t>
      </w:r>
      <w:r>
        <w:rPr>
          <w:bCs/>
          <w:b/>
        </w:rPr>
        <w:t xml:space="preserve">Location:</w:t>
      </w:r>
      <w:r>
        <w:t xml:space="preserve"> </w:t>
      </w:r>
      <w:r>
        <w:t xml:space="preserve">[Country] |</w:t>
      </w:r>
      <w:r>
        <w:t xml:space="preserve"> </w:t>
      </w:r>
      <w:r>
        <w:rPr>
          <w:bCs/>
          <w:b/>
        </w:rPr>
        <w:t xml:space="preserve">Date:</w:t>
      </w:r>
      <w:r>
        <w:t xml:space="preserve"> </w:t>
      </w:r>
      <w:r>
        <w:t xml:space="preserve">[Graduation Year]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Programming Languages:</w:t>
      </w:r>
      <w:r>
        <w:t xml:space="preserve"> </w:t>
      </w:r>
      <w:r>
        <w:t xml:space="preserve">SQL for database management; experience with Git for version control.</w:t>
      </w:r>
    </w:p>
    <w:p>
      <w:pPr>
        <w:numPr>
          <w:ilvl w:val="0"/>
          <w:numId w:val="1005"/>
        </w:numPr>
        <w:pStyle w:val="Compact"/>
      </w:pPr>
      <w:r>
        <w:rPr>
          <w:bCs/>
          <w:b/>
        </w:rPr>
        <w:t xml:space="preserve">Data Analysis Techniques:</w:t>
      </w:r>
      <w:r>
        <w:t xml:space="preserve"> </w:t>
      </w:r>
      <w:r>
        <w:t xml:space="preserve">Descriptive and inferential statistics, hypothesis testing, ANOVA, clustering algorithms.</w:t>
      </w:r>
    </w:p>
    <w:p>
      <w:pPr>
        <w:numPr>
          <w:ilvl w:val="0"/>
          <w:numId w:val="1005"/>
        </w:numPr>
        <w:pStyle w:val="Compact"/>
      </w:pPr>
      <w:r>
        <w:rPr>
          <w:bCs/>
          <w:b/>
        </w:rPr>
        <w:t xml:space="preserve">German Language Proficiency:</w:t>
      </w:r>
      <w:r>
        <w:t xml:space="preserve"> </w:t>
      </w:r>
      <w:r>
        <w:t xml:space="preserve">C1 level (advanced), enabling seamless communication in professional settings across Germany Berlin.</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t xml:space="preserve">Certified Data Scientist (CDS) – [Institution], [Year]</w:t>
      </w:r>
    </w:p>
    <w:p>
      <w:r>
        <w:pict>
          <v:rect style="width:0;height:1.5pt" o:hralign="center" o:hrstd="t" o:hr="t"/>
        </w:pict>
      </w:r>
    </w:p>
    <w:bookmarkEnd w:id="28"/>
    <w:bookmarkStart w:id="31" w:name="projects"/>
    <w:p>
      <w:pPr>
        <w:pStyle w:val="Heading2"/>
      </w:pPr>
      <w:r>
        <w:t xml:space="preserve">Projects</w:t>
      </w:r>
    </w:p>
    <w:bookmarkStart w:id="29" w:name="urban-mobility-analysis-in-berlin"/>
    <w:p>
      <w:pPr>
        <w:pStyle w:val="Heading3"/>
      </w:pPr>
      <w:r>
        <w:t xml:space="preserve">Urban Mobility Analysis in Berlin</w:t>
      </w:r>
    </w:p>
    <w:p>
      <w:pPr>
        <w:pStyle w:val="FirstParagraph"/>
      </w:pPr>
      <w:r>
        <w:rPr>
          <w:bCs/>
          <w:b/>
        </w:rPr>
        <w:t xml:space="preserve">Description:</w:t>
      </w:r>
      <w:r>
        <w:t xml:space="preserve"> </w:t>
      </w:r>
      <w:r>
        <w:t xml:space="preserve">Analyzed traffic and public transport data to optimize urban planning strategies for Berlin’s growing population.</w:t>
      </w:r>
    </w:p>
    <w:bookmarkEnd w:id="29"/>
    <w:bookmarkStart w:id="30" w:name="healthcare-outcomes-research"/>
    <w:p>
      <w:pPr>
        <w:pStyle w:val="Heading3"/>
      </w:pPr>
      <w:r>
        <w:t xml:space="preserve">Healthcare Outcomes Research</w:t>
      </w:r>
    </w:p>
    <w:p>
      <w:pPr>
        <w:pStyle w:val="FirstParagraph"/>
      </w:pPr>
      <w:r>
        <w:rPr>
          <w:bCs/>
          <w:b/>
        </w:rPr>
        <w:t xml:space="preserve">Description:</w:t>
      </w:r>
      <w:r>
        <w:t xml:space="preserve"> </w:t>
      </w:r>
      <w:r>
        <w:t xml:space="preserve">Evaluated the effectiveness of new medical treatments using longitudinal data from German healthcare providers.</w:t>
      </w:r>
    </w:p>
    <w:p>
      <w:r>
        <w:pict>
          <v:rect style="width:0;height:1.5pt" o:hralign="center" o:hrstd="t" o:hr="t"/>
        </w:pict>
      </w:r>
    </w:p>
    <w:bookmarkEnd w:id="30"/>
    <w:bookmarkEnd w:id="31"/>
    <w:bookmarkStart w:id="32" w:name="professional-affiliations"/>
    <w:p>
      <w:pPr>
        <w:pStyle w:val="Heading2"/>
      </w:pPr>
      <w:r>
        <w:t xml:space="preserve">Professional Affiliations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Name] at your.email@example.com or +49 123 456 7890.</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Berlin</dc:title>
  <dc:creator/>
  <dc:language>en</dc:language>
  <cp:keywords/>
  <dcterms:created xsi:type="dcterms:W3CDTF">2026-04-29T19:34:14Z</dcterms:created>
  <dcterms:modified xsi:type="dcterms:W3CDTF">2026-04-29T19:34:14Z</dcterms:modified>
</cp:coreProperties>
</file>

<file path=docProps/custom.xml><?xml version="1.0" encoding="utf-8"?>
<Properties xmlns="http://schemas.openxmlformats.org/officeDocument/2006/custom-properties" xmlns:vt="http://schemas.openxmlformats.org/officeDocument/2006/docPropsVTypes"/>
</file>