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Israel</w:t>
      </w:r>
      <w:r>
        <w:t xml:space="preserve"> </w:t>
      </w:r>
      <w:r>
        <w:t xml:space="preserve">Tel</w:t>
      </w:r>
      <w:r>
        <w:t xml:space="preserve"> </w:t>
      </w:r>
      <w:r>
        <w:t xml:space="preserve">Aviv</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highly motivated and skilled Statistician with a strong background in data analysis, research methodology, and statistical modeling. Passionate about leveraging data to solve complex problems in the dynamic environment of Israel Tel Aviv. Proven expertise in designing experiments, analyzing large datasets, and delivering actionable insights across industries such as healthcare, technology, and finance. Committed to contributing to innovation-driven projects in Tel Aviv's vibrant tech ecosystem.</w:t>
      </w:r>
    </w:p>
    <w:bookmarkEnd w:id="21"/>
    <w:bookmarkStart w:id="24" w:name="education"/>
    <w:p>
      <w:pPr>
        <w:pStyle w:val="Heading2"/>
      </w:pPr>
      <w:r>
        <w:t xml:space="preserve">Education</w:t>
      </w:r>
    </w:p>
    <w:bookmarkStart w:id="22" w:name="msc-in-statistics"/>
    <w:p>
      <w:pPr>
        <w:pStyle w:val="Heading3"/>
      </w:pPr>
      <w:r>
        <w:t xml:space="preserve">MSc in Statistics</w:t>
      </w:r>
    </w:p>
    <w:p>
      <w:pPr>
        <w:pStyle w:val="FirstParagraph"/>
      </w:pPr>
      <w:r>
        <w:rPr>
          <w:bCs/>
          <w:b/>
        </w:rPr>
        <w:t xml:space="preserve">Hebrew University of Jerusalem</w:t>
      </w:r>
    </w:p>
    <w:p>
      <w:pPr>
        <w:pStyle w:val="BodyText"/>
      </w:pPr>
      <w:r>
        <w:t xml:space="preserve">Graduated: [Year]</w:t>
      </w:r>
    </w:p>
    <w:p>
      <w:pPr>
        <w:numPr>
          <w:ilvl w:val="0"/>
          <w:numId w:val="1001"/>
        </w:numPr>
        <w:pStyle w:val="Compact"/>
      </w:pPr>
      <w:r>
        <w:t xml:space="preserve">Specialized in advanced statistical methods, including Bayesian analysis and machine learning.</w:t>
      </w:r>
    </w:p>
    <w:p>
      <w:pPr>
        <w:numPr>
          <w:ilvl w:val="0"/>
          <w:numId w:val="1001"/>
        </w:numPr>
        <w:pStyle w:val="Compact"/>
      </w:pPr>
      <w:r>
        <w:t xml:space="preserve">Published a research paper on "Optimizing Clinical Trial Designs Using Statistical Simulation" in the Israeli Journal of Biostatistics.</w:t>
      </w:r>
    </w:p>
    <w:bookmarkEnd w:id="22"/>
    <w:bookmarkStart w:id="23" w:name="bsc-in-mathematics"/>
    <w:p>
      <w:pPr>
        <w:pStyle w:val="Heading3"/>
      </w:pPr>
      <w:r>
        <w:t xml:space="preserve">BSc in Mathematics</w:t>
      </w:r>
    </w:p>
    <w:p>
      <w:pPr>
        <w:pStyle w:val="FirstParagraph"/>
      </w:pPr>
      <w:r>
        <w:rPr>
          <w:bCs/>
          <w:b/>
        </w:rPr>
        <w:t xml:space="preserve">Technion – Israel Institute of Technology</w:t>
      </w:r>
    </w:p>
    <w:p>
      <w:pPr>
        <w:pStyle w:val="BodyText"/>
      </w:pPr>
      <w:r>
        <w:t xml:space="preserve">Graduated: [Year]</w:t>
      </w:r>
    </w:p>
    <w:p>
      <w:pPr>
        <w:numPr>
          <w:ilvl w:val="0"/>
          <w:numId w:val="1002"/>
        </w:numPr>
        <w:pStyle w:val="Compact"/>
      </w:pPr>
      <w:r>
        <w:t xml:space="preserve">Focused on probability theory, linear algebra, and computational statistics.</w:t>
      </w:r>
    </w:p>
    <w:p>
      <w:pPr>
        <w:numPr>
          <w:ilvl w:val="0"/>
          <w:numId w:val="1002"/>
        </w:numPr>
        <w:pStyle w:val="Compact"/>
      </w:pPr>
      <w:r>
        <w:t xml:space="preserve">Participated in a university-led project analyzing urban mobility patterns in Tel Aviv using spatial statistics.</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E-Health Solutions Israel</w:t>
      </w:r>
    </w:p>
    <w:p>
      <w:pPr>
        <w:pStyle w:val="BodyText"/>
      </w:pPr>
      <w:r>
        <w:t xml:space="preserve">Tel Aviv, Israel | [Start Date] – Present</w:t>
      </w:r>
    </w:p>
    <w:p>
      <w:pPr>
        <w:numPr>
          <w:ilvl w:val="0"/>
          <w:numId w:val="1003"/>
        </w:numPr>
        <w:pStyle w:val="Compact"/>
      </w:pPr>
      <w:r>
        <w:t xml:space="preserve">Designed and implemented statistical models to analyze patient outcomes in digital health platforms.</w:t>
      </w:r>
    </w:p>
    <w:p>
      <w:pPr>
        <w:numPr>
          <w:ilvl w:val="0"/>
          <w:numId w:val="1003"/>
        </w:numPr>
        <w:pStyle w:val="Compact"/>
      </w:pPr>
      <w:r>
        <w:t xml:space="preserve">Collaborated with data scientists to develop predictive algorithms for early disease detection, improving diagnostic accuracy by 25%.</w:t>
      </w:r>
    </w:p>
    <w:p>
      <w:pPr>
        <w:numPr>
          <w:ilvl w:val="0"/>
          <w:numId w:val="1003"/>
        </w:numPr>
        <w:pStyle w:val="Compact"/>
      </w:pPr>
      <w:r>
        <w:t xml:space="preserve">Presented findings at the Tel Aviv International Conference on Biostatistics, highlighting the role of statistics in public health policy.</w:t>
      </w:r>
    </w:p>
    <w:bookmarkEnd w:id="25"/>
    <w:bookmarkStart w:id="26" w:name="statistical-analyst"/>
    <w:p>
      <w:pPr>
        <w:pStyle w:val="Heading3"/>
      </w:pPr>
      <w:r>
        <w:t xml:space="preserve">Statistical Analyst</w:t>
      </w:r>
    </w:p>
    <w:p>
      <w:pPr>
        <w:pStyle w:val="FirstParagraph"/>
      </w:pPr>
      <w:r>
        <w:rPr>
          <w:bCs/>
          <w:b/>
        </w:rPr>
        <w:t xml:space="preserve">FinTech Innovations Ltd.</w:t>
      </w:r>
    </w:p>
    <w:p>
      <w:pPr>
        <w:pStyle w:val="BodyText"/>
      </w:pPr>
      <w:r>
        <w:t xml:space="preserve">Tel Aviv, Israel | [Start Date] – [End Date]</w:t>
      </w:r>
    </w:p>
    <w:p>
      <w:pPr>
        <w:numPr>
          <w:ilvl w:val="0"/>
          <w:numId w:val="1004"/>
        </w:numPr>
        <w:pStyle w:val="Compact"/>
      </w:pPr>
      <w:r>
        <w:t xml:space="preserve">Developed risk assessment models using R and Python to evaluate loan default probabilities for fintech clients.</w:t>
      </w:r>
    </w:p>
    <w:p>
      <w:pPr>
        <w:numPr>
          <w:ilvl w:val="0"/>
          <w:numId w:val="1004"/>
        </w:numPr>
        <w:pStyle w:val="Compact"/>
      </w:pPr>
      <w:r>
        <w:t xml:space="preserve">Analyzed transactional data from over 1 million users, identifying trends that led to a 15% increase in customer retention.</w:t>
      </w:r>
    </w:p>
    <w:p>
      <w:pPr>
        <w:numPr>
          <w:ilvl w:val="0"/>
          <w:numId w:val="1004"/>
        </w:numPr>
        <w:pStyle w:val="Compact"/>
      </w:pPr>
      <w:r>
        <w:t xml:space="preserve">Created dashboards using Tableau to visualize financial metrics, enabling real-time decision-making for senior management.</w:t>
      </w:r>
    </w:p>
    <w:bookmarkEnd w:id="26"/>
    <w:bookmarkStart w:id="27" w:name="research-assistant"/>
    <w:p>
      <w:pPr>
        <w:pStyle w:val="Heading3"/>
      </w:pPr>
      <w:r>
        <w:t xml:space="preserve">Research Assistant</w:t>
      </w:r>
    </w:p>
    <w:p>
      <w:pPr>
        <w:pStyle w:val="FirstParagraph"/>
      </w:pPr>
      <w:r>
        <w:rPr>
          <w:bCs/>
          <w:b/>
        </w:rPr>
        <w:t xml:space="preserve">The Israel Institute of Technology (Technion)</w:t>
      </w:r>
    </w:p>
    <w:p>
      <w:pPr>
        <w:pStyle w:val="BodyText"/>
      </w:pPr>
      <w:r>
        <w:t xml:space="preserve">Tel Aviv, Israel | [Start Date] – [End Date]</w:t>
      </w:r>
    </w:p>
    <w:p>
      <w:pPr>
        <w:numPr>
          <w:ilvl w:val="0"/>
          <w:numId w:val="1005"/>
        </w:numPr>
        <w:pStyle w:val="Compact"/>
      </w:pPr>
      <w:r>
        <w:t xml:space="preserve">Conducted statistical analysis on renewable energy data to optimize solar panel placement in desert regions.</w:t>
      </w:r>
    </w:p>
    <w:p>
      <w:pPr>
        <w:numPr>
          <w:ilvl w:val="0"/>
          <w:numId w:val="1005"/>
        </w:numPr>
        <w:pStyle w:val="Compact"/>
      </w:pPr>
      <w:r>
        <w:t xml:space="preserve">Collaborated with a team of engineers to publish a paper on "Statistical Optimization of Energy Grids in Arid Climates."</w:t>
      </w:r>
    </w:p>
    <w:p>
      <w:pPr>
        <w:numPr>
          <w:ilvl w:val="0"/>
          <w:numId w:val="1005"/>
        </w:numPr>
        <w:pStyle w:val="Compact"/>
      </w:pPr>
      <w:r>
        <w:t xml:space="preserve">Presented research findings at the Tel Aviv University Statistics Symposium, receiving recognition for innovative methodology.</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(2023)</w:t>
      </w:r>
    </w:p>
    <w:p>
      <w:pPr>
        <w:numPr>
          <w:ilvl w:val="0"/>
          <w:numId w:val="1006"/>
        </w:numPr>
        <w:pStyle w:val="Compact"/>
      </w:pPr>
      <w:r>
        <w:rPr>
          <w:bCs/>
          <w:b/>
        </w:rPr>
        <w:t xml:space="preserve">SAS Certified Statistical Analyst</w:t>
      </w:r>
      <w:r>
        <w:t xml:space="preserve"> </w:t>
      </w:r>
      <w:r>
        <w:t xml:space="preserve">– SAS Institute (2021)</w:t>
      </w:r>
    </w:p>
    <w:p>
      <w:pPr>
        <w:numPr>
          <w:ilvl w:val="0"/>
          <w:numId w:val="1006"/>
        </w:numPr>
        <w:pStyle w:val="Compact"/>
      </w:pPr>
      <w:r>
        <w:rPr>
          <w:bCs/>
          <w:b/>
        </w:rPr>
        <w:t xml:space="preserve">R Programming and Data Science Certification</w:t>
      </w:r>
      <w:r>
        <w:t xml:space="preserve"> </w:t>
      </w:r>
      <w:r>
        <w:t xml:space="preserve">– Coursera (2019)</w:t>
      </w:r>
    </w:p>
    <w:bookmarkEnd w:id="29"/>
    <w:bookmarkStart w:id="30" w:name="technical-skills"/>
    <w:p>
      <w:pPr>
        <w:pStyle w:val="Heading2"/>
      </w:pPr>
      <w:r>
        <w:t xml:space="preserve">Technical Skills</w:t>
      </w:r>
    </w:p>
    <w:p>
      <w:pPr>
        <w:numPr>
          <w:ilvl w:val="0"/>
          <w:numId w:val="1007"/>
        </w:numPr>
        <w:pStyle w:val="Compact"/>
      </w:pPr>
      <w:r>
        <w:rPr>
          <w:bCs/>
          <w:b/>
        </w:rPr>
        <w:t xml:space="preserve">Programming Languages:</w:t>
      </w:r>
      <w:r>
        <w:t xml:space="preserve"> </w:t>
      </w:r>
      <w:r>
        <w:t xml:space="preserve">R, Python, SQL, SAS</w:t>
      </w:r>
    </w:p>
    <w:p>
      <w:pPr>
        <w:numPr>
          <w:ilvl w:val="0"/>
          <w:numId w:val="1007"/>
        </w:numPr>
        <w:pStyle w:val="Compact"/>
      </w:pPr>
      <w:r>
        <w:rPr>
          <w:bCs/>
          <w:b/>
        </w:rPr>
        <w:t xml:space="preserve">Data Analysis Tools:</w:t>
      </w:r>
      <w:r>
        <w:t xml:space="preserve"> </w:t>
      </w:r>
      <w:r>
        <w:t xml:space="preserve">SPSS, Tableau, Power BI</w:t>
      </w:r>
    </w:p>
    <w:p>
      <w:pPr>
        <w:numPr>
          <w:ilvl w:val="0"/>
          <w:numId w:val="1007"/>
        </w:numPr>
        <w:pStyle w:val="Compact"/>
      </w:pPr>
      <w:r>
        <w:rPr>
          <w:bCs/>
          <w:b/>
        </w:rPr>
        <w:t xml:space="preserve">Statistical Methods:</w:t>
      </w:r>
      <w:r>
        <w:t xml:space="preserve"> </w:t>
      </w:r>
      <w:r>
        <w:t xml:space="preserve">Regression Analysis, Time Series Forecasting, Machine Learning Algorithms (e.g., Random Forests)</w:t>
      </w:r>
    </w:p>
    <w:p>
      <w:pPr>
        <w:numPr>
          <w:ilvl w:val="0"/>
          <w:numId w:val="1007"/>
        </w:numPr>
        <w:pStyle w:val="Compact"/>
      </w:pPr>
      <w:r>
        <w:rPr>
          <w:bCs/>
          <w:b/>
        </w:rPr>
        <w:t xml:space="preserve">Databases:</w:t>
      </w:r>
      <w:r>
        <w:t xml:space="preserve"> </w:t>
      </w:r>
      <w:r>
        <w:t xml:space="preserve">MySQL, PostgreSQL</w:t>
      </w:r>
    </w:p>
    <w:p>
      <w:pPr>
        <w:numPr>
          <w:ilvl w:val="0"/>
          <w:numId w:val="1007"/>
        </w:numPr>
        <w:pStyle w:val="Compact"/>
      </w:pPr>
      <w:r>
        <w:rPr>
          <w:bCs/>
          <w:b/>
        </w:rPr>
        <w:t xml:space="preserve">Languages:</w:t>
      </w:r>
      <w:r>
        <w:t xml:space="preserve"> </w:t>
      </w:r>
      <w:r>
        <w:t xml:space="preserve">Hebrew (Native), English (Fluent), Arabic (Basic)</w:t>
      </w:r>
    </w:p>
    <w:bookmarkEnd w:id="30"/>
    <w:bookmarkStart w:id="33" w:name="projects-and-research"/>
    <w:p>
      <w:pPr>
        <w:pStyle w:val="Heading2"/>
      </w:pPr>
      <w:r>
        <w:t xml:space="preserve">Projects and Research</w:t>
      </w:r>
    </w:p>
    <w:bookmarkStart w:id="31" w:name="urban-mobility-analysis-in-tel-aviv"/>
    <w:p>
      <w:pPr>
        <w:pStyle w:val="Heading3"/>
      </w:pPr>
      <w:r>
        <w:t xml:space="preserve">Urban Mobility Analysis in Tel Aviv</w:t>
      </w:r>
    </w:p>
    <w:p>
      <w:pPr>
        <w:pStyle w:val="FirstParagraph"/>
      </w:pPr>
      <w:r>
        <w:rPr>
          <w:bCs/>
          <w:b/>
        </w:rPr>
        <w:t xml:space="preserve">Description:</w:t>
      </w:r>
      <w:r>
        <w:t xml:space="preserve"> </w:t>
      </w:r>
      <w:r>
        <w:t xml:space="preserve">Analyzed traffic patterns and public transportation usage in Tel Aviv using GIS data to propose infrastructure improvements.</w:t>
      </w:r>
    </w:p>
    <w:p>
      <w:pPr>
        <w:pStyle w:val="BodyText"/>
      </w:pPr>
      <w:r>
        <w:rPr>
          <w:bCs/>
          <w:b/>
        </w:rPr>
        <w:t xml:space="preserve">Outcome:</w:t>
      </w:r>
      <w:r>
        <w:t xml:space="preserve"> </w:t>
      </w:r>
      <w:r>
        <w:t xml:space="preserve">The project was adopted by the Tel Aviv Municipality for a pilot smart city initiative.</w:t>
      </w:r>
    </w:p>
    <w:bookmarkEnd w:id="31"/>
    <w:bookmarkStart w:id="32" w:name="e-health-data-privacy-framework"/>
    <w:p>
      <w:pPr>
        <w:pStyle w:val="Heading3"/>
      </w:pPr>
      <w:r>
        <w:t xml:space="preserve">E-Health Data Privacy Framework</w:t>
      </w:r>
    </w:p>
    <w:p>
      <w:pPr>
        <w:pStyle w:val="FirstParagraph"/>
      </w:pPr>
      <w:r>
        <w:rPr>
          <w:bCs/>
          <w:b/>
        </w:rPr>
        <w:t xml:space="preserve">Description:</w:t>
      </w:r>
      <w:r>
        <w:t xml:space="preserve"> </w:t>
      </w:r>
      <w:r>
        <w:t xml:space="preserve">Developed statistical techniques to anonymize patient data while preserving its utility for research.</w:t>
      </w:r>
    </w:p>
    <w:p>
      <w:pPr>
        <w:pStyle w:val="BodyText"/>
      </w:pPr>
      <w:r>
        <w:rPr>
          <w:bCs/>
          <w:b/>
        </w:rPr>
        <w:t xml:space="preserve">Outcome:</w:t>
      </w:r>
      <w:r>
        <w:t xml:space="preserve"> </w:t>
      </w:r>
      <w:r>
        <w:t xml:space="preserve">Published in the Israeli Journal of Health Informatics and presented at the Tel Aviv Cybersecurity Summit.</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Israel Statistical Society</w:t>
      </w:r>
      <w:r>
        <w:t xml:space="preserve"> </w:t>
      </w:r>
      <w:r>
        <w:t xml:space="preserve">– Member since [Year]</w:t>
      </w:r>
    </w:p>
    <w:p>
      <w:pPr>
        <w:numPr>
          <w:ilvl w:val="0"/>
          <w:numId w:val="1008"/>
        </w:numPr>
        <w:pStyle w:val="Compact"/>
      </w:pPr>
      <w:r>
        <w:rPr>
          <w:bCs/>
          <w:b/>
        </w:rPr>
        <w:t xml:space="preserve">International Association for Statistical Education (IASE)</w:t>
      </w:r>
      <w:r>
        <w:t xml:space="preserve"> </w:t>
      </w:r>
      <w:r>
        <w:t xml:space="preserve">– Active participant in regional conferences.</w:t>
      </w:r>
    </w:p>
    <w:bookmarkEnd w:id="34"/>
    <w:bookmarkStart w:id="35" w:name="publications-and-presentations"/>
    <w:p>
      <w:pPr>
        <w:pStyle w:val="Heading2"/>
      </w:pPr>
      <w:r>
        <w:t xml:space="preserve">Publications and Presentations</w:t>
      </w:r>
    </w:p>
    <w:p>
      <w:pPr>
        <w:numPr>
          <w:ilvl w:val="0"/>
          <w:numId w:val="1009"/>
        </w:numPr>
        <w:pStyle w:val="Compact"/>
      </w:pPr>
      <w:r>
        <w:t xml:space="preserve">"Optimizing Clinical Trials Through Bayesian Methods" – Published in the Israeli Journal of Biostatistics, 2023.</w:t>
      </w:r>
    </w:p>
    <w:p>
      <w:pPr>
        <w:numPr>
          <w:ilvl w:val="0"/>
          <w:numId w:val="1009"/>
        </w:numPr>
        <w:pStyle w:val="Compact"/>
      </w:pPr>
      <w:r>
        <w:t xml:space="preserve">Presentation at the Tel Aviv International Conference on Data Science, 2024: "Machine Learning Applications in Financial Risk Management."</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Statistician role in Israel Tel Aviv, emphasizing data-driven solutions and local industry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Israel Tel Aviv</dc:title>
  <dc:creator/>
  <dc:language>en</dc:language>
  <cp:keywords/>
  <dcterms:created xsi:type="dcterms:W3CDTF">2026-07-23T01:22:48Z</dcterms:created>
  <dcterms:modified xsi:type="dcterms:W3CDTF">2026-07-23T01:22:48Z</dcterms:modified>
</cp:coreProperties>
</file>

<file path=docProps/custom.xml><?xml version="1.0" encoding="utf-8"?>
<Properties xmlns="http://schemas.openxmlformats.org/officeDocument/2006/custom-properties" xmlns:vt="http://schemas.openxmlformats.org/officeDocument/2006/docPropsVTypes"/>
</file>