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Japan</w:t>
      </w:r>
      <w:r>
        <w:t xml:space="preserve"> </w:t>
      </w:r>
      <w:r>
        <w:t xml:space="preserve">Kyoto</w:t>
      </w:r>
    </w:p>
    <w:bookmarkStart w:id="33" w:name="curriculum-vitae"/>
    <w:p>
      <w:pPr>
        <w:pStyle w:val="Heading1"/>
      </w:pPr>
      <w:r>
        <w:t xml:space="preserve">Curriculum Vitae</w:t>
      </w:r>
    </w:p>
    <w:bookmarkStart w:id="32" w:name="statistician-japan-kyoto"/>
    <w:p>
      <w:pPr>
        <w:pStyle w:val="Heading2"/>
      </w:pPr>
      <w:r>
        <w:t xml:space="preserve">Statistician | Japan Kyoto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90-XXXX-XXXX</w:t>
      </w:r>
    </w:p>
    <w:p>
      <w:pPr>
        <w:pStyle w:val="BodyText"/>
      </w:pPr>
      <w:r>
        <w:rPr>
          <w:bCs/>
          <w:b/>
        </w:rPr>
        <w:t xml:space="preserve">Address:</w:t>
      </w:r>
      <w:r>
        <w:t xml:space="preserve"> </w:t>
      </w:r>
      <w:r>
        <w:t xml:space="preserve">Kyoto, Japan | 604-8235, Shimogyo Ward</w:t>
      </w:r>
    </w:p>
    <w:bookmarkEnd w:id="20"/>
    <w:bookmarkStart w:id="21" w:name="professional-summary"/>
    <w:p>
      <w:pPr>
        <w:pStyle w:val="Heading3"/>
      </w:pPr>
      <w:r>
        <w:t xml:space="preserve">Professional Summary</w:t>
      </w:r>
    </w:p>
    <w:p>
      <w:pPr>
        <w:pStyle w:val="FirstParagraph"/>
      </w:pPr>
      <w:r>
        <w:t xml:space="preserve">A dedicated and experienced Statistician with a strong foundation in data analysis, research methodology, and statistical modeling. Proficient in leveraging quantitative techniques to solve complex problems across industries such as healthcare, finance, and environmental studies. Passionate about contributing to Japan's innovative landscape through data-driven insights. A native speaker of English with advanced Japanese language skills (N1 level), enabling seamless collaboration with local teams in Kyoto. Committed to upholding the highest standards of accuracy and integrity in statistical work while aligning with Japan’s cultural and professional expectations.</w:t>
      </w:r>
    </w:p>
    <w:bookmarkEnd w:id="21"/>
    <w:bookmarkStart w:id="22" w:name="education"/>
    <w:p>
      <w:pPr>
        <w:pStyle w:val="Heading3"/>
      </w:pPr>
      <w:r>
        <w:t xml:space="preserve">Education</w:t>
      </w:r>
    </w:p>
    <w:p>
      <w:pPr>
        <w:numPr>
          <w:ilvl w:val="0"/>
          <w:numId w:val="1001"/>
        </w:numPr>
        <w:pStyle w:val="Compact"/>
      </w:pPr>
      <w:r>
        <w:rPr>
          <w:bCs/>
          <w:b/>
        </w:rPr>
        <w:t xml:space="preserve">Master of Science in Statistics</w:t>
      </w:r>
      <w:r>
        <w:t xml:space="preserve">, Kyoto University, Japan (2015–2017)</w:t>
      </w:r>
    </w:p>
    <w:p>
      <w:pPr>
        <w:numPr>
          <w:ilvl w:val="0"/>
          <w:numId w:val="1001"/>
        </w:numPr>
        <w:pStyle w:val="Compact"/>
      </w:pPr>
      <w:r>
        <w:rPr>
          <w:bCs/>
          <w:b/>
        </w:rPr>
        <w:t xml:space="preserve">Bachelor of Arts in Mathematics</w:t>
      </w:r>
      <w:r>
        <w:t xml:space="preserve">, University of Tokyo, Japan (2011–2015)</w:t>
      </w:r>
    </w:p>
    <w:bookmarkEnd w:id="22"/>
    <w:bookmarkStart w:id="26" w:name="professional-experience"/>
    <w:p>
      <w:pPr>
        <w:pStyle w:val="Heading3"/>
      </w:pPr>
      <w:r>
        <w:t xml:space="preserve">Professional Experience</w:t>
      </w:r>
    </w:p>
    <w:bookmarkStart w:id="23" w:name="Xa51262140677e40602bf2dc1452a71d727cdd2f"/>
    <w:p>
      <w:pPr>
        <w:pStyle w:val="Heading4"/>
      </w:pPr>
      <w:r>
        <w:t xml:space="preserve">Senior Statistician | Kyoto Research Institute for Sustainable Development (KRISD)</w:t>
      </w:r>
    </w:p>
    <w:p>
      <w:pPr>
        <w:pStyle w:val="FirstParagraph"/>
      </w:pPr>
      <w:r>
        <w:rPr>
          <w:iCs/>
          <w:i/>
        </w:rPr>
        <w:t xml:space="preserve">January 2021 – Present</w:t>
      </w:r>
    </w:p>
    <w:p>
      <w:pPr>
        <w:numPr>
          <w:ilvl w:val="0"/>
          <w:numId w:val="1002"/>
        </w:numPr>
        <w:pStyle w:val="Compact"/>
      </w:pPr>
      <w:r>
        <w:t xml:space="preserve">Lead statistical analysis for projects focused on environmental sustainability, including climate change modeling and waste management optimization in Kyoto.</w:t>
      </w:r>
    </w:p>
    <w:p>
      <w:pPr>
        <w:numPr>
          <w:ilvl w:val="0"/>
          <w:numId w:val="1002"/>
        </w:numPr>
        <w:pStyle w:val="Compact"/>
      </w:pPr>
      <w:r>
        <w:t xml:space="preserve">Collaborated with local government agencies to design surveys and analyze socioeconomic data for policy development.</w:t>
      </w:r>
    </w:p>
    <w:p>
      <w:pPr>
        <w:numPr>
          <w:ilvl w:val="0"/>
          <w:numId w:val="1002"/>
        </w:numPr>
        <w:pStyle w:val="Compact"/>
      </w:pPr>
      <w:r>
        <w:t xml:space="preserve">Developed predictive models using R and Python to forecast energy consumption patterns in Kyoto’s urban centers.</w:t>
      </w:r>
    </w:p>
    <w:bookmarkEnd w:id="23"/>
    <w:bookmarkStart w:id="24" w:name="X0eaddae993ae2578437d677dcbd15c7ac8f7796"/>
    <w:p>
      <w:pPr>
        <w:pStyle w:val="Heading4"/>
      </w:pPr>
      <w:r>
        <w:t xml:space="preserve">Statistician | Japan National Institute of Advanced Industrial Science and Technology (AIST)</w:t>
      </w:r>
    </w:p>
    <w:p>
      <w:pPr>
        <w:pStyle w:val="FirstParagraph"/>
      </w:pPr>
      <w:r>
        <w:rPr>
          <w:iCs/>
          <w:i/>
        </w:rPr>
        <w:t xml:space="preserve">July 2017 – December 2020</w:t>
      </w:r>
    </w:p>
    <w:p>
      <w:pPr>
        <w:numPr>
          <w:ilvl w:val="0"/>
          <w:numId w:val="1003"/>
        </w:numPr>
        <w:pStyle w:val="Compact"/>
      </w:pPr>
      <w:r>
        <w:t xml:space="preserve">Conducted statistical analysis for AI-driven healthcare projects, contributing to the development of diagnostic tools for regional hospitals in Kyoto.</w:t>
      </w:r>
    </w:p>
    <w:p>
      <w:pPr>
        <w:numPr>
          <w:ilvl w:val="0"/>
          <w:numId w:val="1003"/>
        </w:numPr>
        <w:pStyle w:val="Compact"/>
      </w:pPr>
      <w:r>
        <w:t xml:space="preserve">Designed and implemented data collection protocols to ensure compliance with Japanese regulatory standards.</w:t>
      </w:r>
    </w:p>
    <w:p>
      <w:pPr>
        <w:numPr>
          <w:ilvl w:val="0"/>
          <w:numId w:val="1003"/>
        </w:numPr>
        <w:pStyle w:val="Compact"/>
      </w:pPr>
      <w:r>
        <w:t xml:space="preserve">Published research on machine learning applications in public health, presented at the International Conference on Data Science in Tokyo (2019).</w:t>
      </w:r>
    </w:p>
    <w:bookmarkEnd w:id="24"/>
    <w:bookmarkStart w:id="25" w:name="Xfcc3675e1ef180ed931992f8f62d80c791c5a68"/>
    <w:p>
      <w:pPr>
        <w:pStyle w:val="Heading4"/>
      </w:pPr>
      <w:r>
        <w:t xml:space="preserve">Research Assistant | Kyoto University Department of Economics</w:t>
      </w:r>
    </w:p>
    <w:p>
      <w:pPr>
        <w:pStyle w:val="FirstParagraph"/>
      </w:pPr>
      <w:r>
        <w:rPr>
          <w:iCs/>
          <w:i/>
        </w:rPr>
        <w:t xml:space="preserve">April 2015 – June 2017</w:t>
      </w:r>
    </w:p>
    <w:p>
      <w:pPr>
        <w:numPr>
          <w:ilvl w:val="0"/>
          <w:numId w:val="1004"/>
        </w:numPr>
        <w:pStyle w:val="Compact"/>
      </w:pPr>
      <w:r>
        <w:t xml:space="preserve">Assisted in analyzing economic data for regional development studies, with a focus on Kyoto’s tourism industry.</w:t>
      </w:r>
    </w:p>
    <w:p>
      <w:pPr>
        <w:numPr>
          <w:ilvl w:val="0"/>
          <w:numId w:val="1004"/>
        </w:numPr>
        <w:pStyle w:val="Compact"/>
      </w:pPr>
      <w:r>
        <w:t xml:space="preserve">Created visualizations and reports to support academic publications in peer-reviewed journals.</w:t>
      </w:r>
    </w:p>
    <w:p>
      <w:pPr>
        <w:numPr>
          <w:ilvl w:val="0"/>
          <w:numId w:val="1004"/>
        </w:numPr>
        <w:pStyle w:val="Compact"/>
      </w:pPr>
      <w:r>
        <w:t xml:space="preserve">Contributed to the design of longitudinal studies tracking economic trends in Japan’s Kansai region.</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Matplotlib (Python)</w:t>
      </w:r>
    </w:p>
    <w:p>
      <w:pPr>
        <w:numPr>
          <w:ilvl w:val="0"/>
          <w:numId w:val="1005"/>
        </w:numPr>
        <w:pStyle w:val="Compact"/>
      </w:pPr>
      <w:r>
        <w:rPr>
          <w:bCs/>
          <w:b/>
        </w:rPr>
        <w:t xml:space="preserve">Programming Languages:</w:t>
      </w:r>
      <w:r>
        <w:t xml:space="preserve"> </w:t>
      </w:r>
      <w:r>
        <w:t xml:space="preserve">SQL, JavaScript (for data apps)</w:t>
      </w:r>
    </w:p>
    <w:p>
      <w:pPr>
        <w:numPr>
          <w:ilvl w:val="0"/>
          <w:numId w:val="1005"/>
        </w:numPr>
        <w:pStyle w:val="Compact"/>
      </w:pPr>
      <w:r>
        <w:rPr>
          <w:bCs/>
          <w:b/>
        </w:rPr>
        <w:t xml:space="preserve">Japanese Language Proficiency:</w:t>
      </w:r>
      <w:r>
        <w:t xml:space="preserve"> </w:t>
      </w:r>
      <w:r>
        <w:t xml:space="preserve">N1 Level (fluent in both written and spoken Japanese)</w:t>
      </w:r>
    </w:p>
    <w:p>
      <w:pPr>
        <w:numPr>
          <w:ilvl w:val="0"/>
          <w:numId w:val="1005"/>
        </w:numPr>
        <w:pStyle w:val="Compact"/>
      </w:pPr>
      <w:r>
        <w:rPr>
          <w:bCs/>
          <w:b/>
        </w:rPr>
        <w:t xml:space="preserve">Cultural Competence:</w:t>
      </w:r>
      <w:r>
        <w:t xml:space="preserve"> </w:t>
      </w:r>
      <w:r>
        <w:t xml:space="preserve">Deep understanding of Japanese work culture, including team collaboration and precision-oriented methodologies.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Data Scientist (CDS)</w:t>
      </w:r>
      <w:r>
        <w:t xml:space="preserve"> </w:t>
      </w:r>
      <w:r>
        <w:t xml:space="preserve">– Japan Data Science Association (2022)</w:t>
      </w:r>
    </w:p>
    <w:p>
      <w:pPr>
        <w:numPr>
          <w:ilvl w:val="0"/>
          <w:numId w:val="1006"/>
        </w:numPr>
        <w:pStyle w:val="Compact"/>
      </w:pPr>
      <w:r>
        <w:rPr>
          <w:bCs/>
          <w:b/>
        </w:rPr>
        <w:t xml:space="preserve">Advanced Statistical Analysis Workshop</w:t>
      </w:r>
      <w:r>
        <w:t xml:space="preserve">, Kyoto University (2019)</w:t>
      </w:r>
    </w:p>
    <w:p>
      <w:pPr>
        <w:numPr>
          <w:ilvl w:val="0"/>
          <w:numId w:val="1006"/>
        </w:numPr>
        <w:pStyle w:val="Compact"/>
      </w:pPr>
      <w:r>
        <w:rPr>
          <w:bCs/>
          <w:b/>
        </w:rPr>
        <w:t xml:space="preserve">SAS Certification</w:t>
      </w:r>
      <w:r>
        <w:t xml:space="preserve"> </w:t>
      </w:r>
      <w:r>
        <w:t xml:space="preserve">– SAS Institute (2018)</w:t>
      </w:r>
    </w:p>
    <w:bookmarkEnd w:id="28"/>
    <w:bookmarkStart w:id="29" w:name="projectsresearch-contributions"/>
    <w:p>
      <w:pPr>
        <w:pStyle w:val="Heading3"/>
      </w:pPr>
      <w:r>
        <w:t xml:space="preserve">Projects/Research Contributions</w:t>
      </w:r>
    </w:p>
    <w:p>
      <w:pPr>
        <w:pStyle w:val="FirstParagraph"/>
      </w:pPr>
      <w:r>
        <w:rPr>
          <w:bCs/>
          <w:b/>
        </w:rPr>
        <w:t xml:space="preserve">"Kyoto Urban Mobility Analysis"</w:t>
      </w:r>
      <w:r>
        <w:t xml:space="preserve">: A 2-year project analyzing traffic patterns and public transportation usage in Kyoto to optimize infrastructure planning. Utilized machine learning algorithms to predict congestion hotspots.</w:t>
      </w:r>
    </w:p>
    <w:p>
      <w:pPr>
        <w:pStyle w:val="BodyText"/>
      </w:pPr>
      <w:r>
        <w:rPr>
          <w:bCs/>
          <w:b/>
        </w:rPr>
        <w:t xml:space="preserve">"Healthcare Outcomes in Kansai Region"</w:t>
      </w:r>
      <w:r>
        <w:t xml:space="preserve">: Led a team of researchers to evaluate the effectiveness of regional healthcare policies, resulting in a 15% improvement in patient satisfaction scores.</w:t>
      </w:r>
    </w:p>
    <w:bookmarkEnd w:id="29"/>
    <w:bookmarkStart w:id="30" w:name="languages-and-cultural-competence"/>
    <w:p>
      <w:pPr>
        <w:pStyle w:val="Heading3"/>
      </w:pPr>
      <w:r>
        <w:t xml:space="preserve">Languages and Cultural Competence</w:t>
      </w:r>
    </w:p>
    <w:p>
      <w:pPr>
        <w:pStyle w:val="FirstParagraph"/>
      </w:pPr>
      <w:r>
        <w:t xml:space="preserve">Fluent in Japanese (N1) with extensive experience working in multicultural environments. Familiar with Japanese business etiquette, including formal communication styles and team-oriented workflows. Actively participates in local professional networks such as the Kyoto Data Science Association.</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Japan Kyoto</dc:title>
  <dc:creator/>
  <dc:language>en</dc:language>
  <cp:keywords/>
  <dcterms:created xsi:type="dcterms:W3CDTF">2026-05-31T02:04:57Z</dcterms:created>
  <dcterms:modified xsi:type="dcterms:W3CDTF">2026-05-31T02:04:57Z</dcterms:modified>
</cp:coreProperties>
</file>

<file path=docProps/custom.xml><?xml version="1.0" encoding="utf-8"?>
<Properties xmlns="http://schemas.openxmlformats.org/officeDocument/2006/custom-properties" xmlns:vt="http://schemas.openxmlformats.org/officeDocument/2006/docPropsVTypes"/>
</file>