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(Netherlands</w:t>
      </w:r>
      <w:r>
        <w:t xml:space="preserve"> </w:t>
      </w:r>
      <w:r>
        <w:t xml:space="preserve">Amsterdam)</w:t>
      </w:r>
    </w:p>
    <w:bookmarkStart w:id="39" w:name="curriculum-vitae"/>
    <w:p>
      <w:pPr>
        <w:pStyle w:val="Heading1"/>
      </w:pPr>
      <w:r>
        <w:t xml:space="preserve">Curriculum Vitae</w:t>
      </w:r>
    </w:p>
    <w:bookmarkStart w:id="20" w:name="statistician-netherlands-amsterdam"/>
    <w:p>
      <w:pPr>
        <w:pStyle w:val="Heading2"/>
      </w:pPr>
      <w:r>
        <w:t xml:space="preserve">Statistician | Netherlands Amsterdam</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motivated and detail-oriented Statistician with [X years] of experience in data analysis, research design, and statistical modeling. Proficient in leveraging advanced analytical techniques to solve complex problems across diverse industries such as healthcare, market research, and public policy. Committed to delivering actionable insights that drive decision-making processes for organizations in the Netherlands Amsterdam region. A strong advocate for data-driven strategies and a proven track record of contributing to impactful projects in both academic and corporate settings.</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iCs/>
          <w:i/>
        </w:rPr>
        <w:t xml:space="preserve">Amsterdam Institute for Data Science (AIDS), Netherlands | 2019 – Present</w:t>
      </w:r>
    </w:p>
    <w:p>
      <w:pPr>
        <w:numPr>
          <w:ilvl w:val="0"/>
          <w:numId w:val="1001"/>
        </w:numPr>
        <w:pStyle w:val="Compact"/>
      </w:pPr>
      <w:r>
        <w:t xml:space="preserve">Design and implement statistical models to analyze large-scale datasets, focusing on predictive analytics and machine learning techniques.</w:t>
      </w:r>
    </w:p>
    <w:p>
      <w:pPr>
        <w:numPr>
          <w:ilvl w:val="0"/>
          <w:numId w:val="1001"/>
        </w:numPr>
        <w:pStyle w:val="Compact"/>
      </w:pPr>
      <w:r>
        <w:t xml:space="preserve">Collaborate with cross-functional teams in the Netherlands Amsterdam region to develop data-driven strategies for healthcare and public sector clients.</w:t>
      </w:r>
    </w:p>
    <w:p>
      <w:pPr>
        <w:numPr>
          <w:ilvl w:val="0"/>
          <w:numId w:val="1001"/>
        </w:numPr>
        <w:pStyle w:val="Compact"/>
      </w:pPr>
      <w:r>
        <w:t xml:space="preserve">Lead research projects on demographic trends, leveraging R, Python, and SPSS to ensure accurate interpretations of data for policy recommendations.</w:t>
      </w:r>
    </w:p>
    <w:p>
      <w:pPr>
        <w:numPr>
          <w:ilvl w:val="0"/>
          <w:numId w:val="1001"/>
        </w:numPr>
        <w:pStyle w:val="Compact"/>
      </w:pPr>
      <w:r>
        <w:t xml:space="preserve">Published peer-reviewed articles in top-tier journals such as *Journal of Statistical Planning and Inference* (Netherlands Amsterdam-based institution).</w:t>
      </w:r>
    </w:p>
    <w:bookmarkEnd w:id="22"/>
    <w:bookmarkStart w:id="23" w:name="statistical-analyst"/>
    <w:p>
      <w:pPr>
        <w:pStyle w:val="Heading3"/>
      </w:pPr>
      <w:r>
        <w:t xml:space="preserve">Statistical Analyst</w:t>
      </w:r>
    </w:p>
    <w:p>
      <w:pPr>
        <w:pStyle w:val="FirstParagraph"/>
      </w:pPr>
      <w:r>
        <w:rPr>
          <w:iCs/>
          <w:i/>
        </w:rPr>
        <w:t xml:space="preserve">Market Research Solutions, Amsterdam | 2016 – 2019</w:t>
      </w:r>
    </w:p>
    <w:p>
      <w:pPr>
        <w:numPr>
          <w:ilvl w:val="0"/>
          <w:numId w:val="1002"/>
        </w:numPr>
        <w:pStyle w:val="Compact"/>
      </w:pPr>
      <w:r>
        <w:t xml:space="preserve">Conducted survey design, data collection, and statistical analysis for multinational clients in the retail and technology sectors.</w:t>
      </w:r>
    </w:p>
    <w:p>
      <w:pPr>
        <w:numPr>
          <w:ilvl w:val="0"/>
          <w:numId w:val="1002"/>
        </w:numPr>
        <w:pStyle w:val="Compact"/>
      </w:pPr>
      <w:r>
        <w:t xml:space="preserve">Developed dashboards using Tableau to visualize key performance indicators (KPIs) for stakeholders in the Netherlands Amsterdam area.</w:t>
      </w:r>
    </w:p>
    <w:p>
      <w:pPr>
        <w:numPr>
          <w:ilvl w:val="0"/>
          <w:numId w:val="1002"/>
        </w:numPr>
        <w:pStyle w:val="Compact"/>
      </w:pPr>
      <w:r>
        <w:t xml:space="preserve">Provided statistical support to local businesses, optimizing operations through regression analysis and hypothesis testing.</w:t>
      </w:r>
    </w:p>
    <w:bookmarkEnd w:id="23"/>
    <w:bookmarkStart w:id="24" w:name="data-scientist-intern"/>
    <w:p>
      <w:pPr>
        <w:pStyle w:val="Heading3"/>
      </w:pPr>
      <w:r>
        <w:t xml:space="preserve">Data Scientist Intern</w:t>
      </w:r>
    </w:p>
    <w:p>
      <w:pPr>
        <w:pStyle w:val="FirstParagraph"/>
      </w:pPr>
      <w:r>
        <w:rPr>
          <w:iCs/>
          <w:i/>
        </w:rPr>
        <w:t xml:space="preserve">Netherlands Institute for Advanced Study (NIAS), Amsterdam | 2015 – 2016</w:t>
      </w:r>
    </w:p>
    <w:p>
      <w:pPr>
        <w:numPr>
          <w:ilvl w:val="0"/>
          <w:numId w:val="1003"/>
        </w:numPr>
        <w:pStyle w:val="Compact"/>
      </w:pPr>
      <w:r>
        <w:t xml:space="preserve">Assisted in the analysis of longitudinal data from social science studies, contributing to reports that influenced regional policy decisions.</w:t>
      </w:r>
    </w:p>
    <w:p>
      <w:pPr>
        <w:numPr>
          <w:ilvl w:val="0"/>
          <w:numId w:val="1003"/>
        </w:numPr>
        <w:pStyle w:val="Compact"/>
      </w:pPr>
      <w:r>
        <w:t xml:space="preserve">Created custom scripts in R to automate data preprocessing tasks, improving efficiency by 30%.</w:t>
      </w:r>
    </w:p>
    <w:p>
      <w:pPr>
        <w:numPr>
          <w:ilvl w:val="0"/>
          <w:numId w:val="1003"/>
        </w:numPr>
        <w:pStyle w:val="Compact"/>
      </w:pPr>
      <w:r>
        <w:t xml:space="preserve">Presented findings at internal seminars, emphasizing the importance of statistical rigor in academic research within the Netherlands Amsterdam ecosystem.</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iCs/>
          <w:i/>
        </w:rPr>
        <w:t xml:space="preserve">University of Amsterdam, Netherlands | 2014 – 2016</w:t>
      </w:r>
    </w:p>
    <w:p>
      <w:pPr>
        <w:numPr>
          <w:ilvl w:val="0"/>
          <w:numId w:val="1004"/>
        </w:numPr>
        <w:pStyle w:val="Compact"/>
      </w:pPr>
      <w:r>
        <w:t xml:space="preserve">Specialized in applied statistics, with a focus on Bayesian methods and causal inference.</w:t>
      </w:r>
    </w:p>
    <w:p>
      <w:pPr>
        <w:numPr>
          <w:ilvl w:val="0"/>
          <w:numId w:val="1004"/>
        </w:numPr>
        <w:pStyle w:val="Compact"/>
      </w:pPr>
      <w:r>
        <w:t xml:space="preserve">Completed a thesis titled "Analyzing Socioeconomic Disparities in Urban Populations: A Case Study of Amsterdam," published in the university’s annual research journal.</w:t>
      </w:r>
    </w:p>
    <w:bookmarkEnd w:id="26"/>
    <w:bookmarkStart w:id="27" w:name="bsc-in-mathematics"/>
    <w:p>
      <w:pPr>
        <w:pStyle w:val="Heading3"/>
      </w:pPr>
      <w:r>
        <w:t xml:space="preserve">BSc in Mathematics</w:t>
      </w:r>
    </w:p>
    <w:p>
      <w:pPr>
        <w:pStyle w:val="FirstParagraph"/>
      </w:pPr>
      <w:r>
        <w:rPr>
          <w:iCs/>
          <w:i/>
        </w:rPr>
        <w:t xml:space="preserve">Delft University of Technology, Netherlands | 2011 – 2014</w:t>
      </w:r>
    </w:p>
    <w:p>
      <w:pPr>
        <w:numPr>
          <w:ilvl w:val="0"/>
          <w:numId w:val="1005"/>
        </w:numPr>
        <w:pStyle w:val="Compact"/>
      </w:pPr>
      <w:r>
        <w:t xml:space="preserve">Graduated with honors, specializing in probability theory and computational mathematics.</w:t>
      </w:r>
    </w:p>
    <w:p>
      <w:pPr>
        <w:numPr>
          <w:ilvl w:val="0"/>
          <w:numId w:val="1005"/>
        </w:numPr>
        <w:pStyle w:val="Compact"/>
      </w:pPr>
      <w:r>
        <w:t xml:space="preserve">Participated in a research project on stochastic processes, which was presented at the International Conference on Statistical Methods in Amsterdam.</w:t>
      </w:r>
    </w:p>
    <w:bookmarkEnd w:id="27"/>
    <w:bookmarkEnd w:id="28"/>
    <w:bookmarkStart w:id="29"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SPSS, Stata, SQL.</w:t>
      </w:r>
    </w:p>
    <w:p>
      <w:pPr>
        <w:numPr>
          <w:ilvl w:val="0"/>
          <w:numId w:val="1006"/>
        </w:numPr>
        <w:pStyle w:val="Compact"/>
      </w:pPr>
      <w:r>
        <w:rPr>
          <w:bCs/>
          <w:b/>
        </w:rPr>
        <w:t xml:space="preserve">Data Visualization:</w:t>
      </w:r>
      <w:r>
        <w:t xml:space="preserve"> </w:t>
      </w:r>
      <w:r>
        <w:t xml:space="preserve">Tableau, Power BI, matplotlib/Seaborn (Python).</w:t>
      </w:r>
    </w:p>
    <w:p>
      <w:pPr>
        <w:numPr>
          <w:ilvl w:val="0"/>
          <w:numId w:val="1006"/>
        </w:numPr>
        <w:pStyle w:val="Compact"/>
      </w:pPr>
      <w:r>
        <w:rPr>
          <w:bCs/>
          <w:b/>
        </w:rPr>
        <w:t xml:space="preserve">Data Analysis Techniques:</w:t>
      </w:r>
      <w:r>
        <w:t xml:space="preserve"> </w:t>
      </w:r>
      <w:r>
        <w:t xml:space="preserve">Regression analysis, clustering algorithms (K-means), time series forecasting.</w:t>
      </w:r>
    </w:p>
    <w:p>
      <w:pPr>
        <w:numPr>
          <w:ilvl w:val="0"/>
          <w:numId w:val="1006"/>
        </w:numPr>
        <w:pStyle w:val="Compact"/>
      </w:pPr>
      <w:r>
        <w:rPr>
          <w:bCs/>
          <w:b/>
        </w:rPr>
        <w:t xml:space="preserve">Research Methodology:</w:t>
      </w:r>
      <w:r>
        <w:t xml:space="preserve"> </w:t>
      </w:r>
      <w:r>
        <w:t xml:space="preserve">Experimental design, survey methodology, and causal inference.</w:t>
      </w:r>
    </w:p>
    <w:p>
      <w:pPr>
        <w:numPr>
          <w:ilvl w:val="0"/>
          <w:numId w:val="1006"/>
        </w:numPr>
        <w:pStyle w:val="Compact"/>
      </w:pPr>
      <w:r>
        <w:rPr>
          <w:bCs/>
          <w:b/>
        </w:rPr>
        <w:t xml:space="preserve">Languages:</w:t>
      </w:r>
      <w:r>
        <w:t xml:space="preserve"> </w:t>
      </w:r>
      <w:r>
        <w:t xml:space="preserve">English (fluent), Dutch (intermediate), Spanish (basic).</w:t>
      </w:r>
    </w:p>
    <w:bookmarkEnd w:id="29"/>
    <w:bookmarkStart w:id="32" w:name="certifications"/>
    <w:p>
      <w:pPr>
        <w:pStyle w:val="Heading2"/>
      </w:pPr>
      <w:r>
        <w:t xml:space="preserve">Certifications</w:t>
      </w:r>
    </w:p>
    <w:bookmarkStart w:id="30" w:name="X939f6911480a8184d7c4d8c50a52f578c0fa51c"/>
    <w:p>
      <w:pPr>
        <w:pStyle w:val="Heading3"/>
      </w:pPr>
      <w:r>
        <w:t xml:space="preserve">Google Data Analytics Professional Certificate</w:t>
      </w:r>
    </w:p>
    <w:p>
      <w:pPr>
        <w:pStyle w:val="FirstParagraph"/>
      </w:pPr>
      <w:r>
        <w:rPr>
          <w:iCs/>
          <w:i/>
        </w:rPr>
        <w:t xml:space="preserve">Google | 2021</w:t>
      </w:r>
    </w:p>
    <w:p>
      <w:pPr>
        <w:numPr>
          <w:ilvl w:val="0"/>
          <w:numId w:val="1007"/>
        </w:numPr>
        <w:pStyle w:val="Compact"/>
      </w:pPr>
      <w:r>
        <w:t xml:space="preserve">Completed a 6-month online program covering data cleaning, analysis, and visualization using Python and SQL.</w:t>
      </w:r>
    </w:p>
    <w:bookmarkEnd w:id="30"/>
    <w:bookmarkStart w:id="31" w:name="certified-statistician-cstat"/>
    <w:p>
      <w:pPr>
        <w:pStyle w:val="Heading3"/>
      </w:pPr>
      <w:r>
        <w:t xml:space="preserve">Certified Statistician (CStat)</w:t>
      </w:r>
    </w:p>
    <w:p>
      <w:pPr>
        <w:pStyle w:val="FirstParagraph"/>
      </w:pPr>
      <w:r>
        <w:rPr>
          <w:iCs/>
          <w:i/>
        </w:rPr>
        <w:t xml:space="preserve">Royal Statistical Society (RSS), UK | 2020</w:t>
      </w:r>
    </w:p>
    <w:p>
      <w:pPr>
        <w:numPr>
          <w:ilvl w:val="0"/>
          <w:numId w:val="1008"/>
        </w:numPr>
        <w:pStyle w:val="Compact"/>
      </w:pPr>
      <w:r>
        <w:t xml:space="preserve">Recognized for professional competence in statistical practice, including data collection, analysis, and interpretation.</w:t>
      </w:r>
    </w:p>
    <w:bookmarkEnd w:id="31"/>
    <w:bookmarkEnd w:id="32"/>
    <w:bookmarkStart w:id="35" w:name="projects-research-interests"/>
    <w:p>
      <w:pPr>
        <w:pStyle w:val="Heading2"/>
      </w:pPr>
      <w:r>
        <w:t xml:space="preserve">Projects / Research Interests</w:t>
      </w:r>
    </w:p>
    <w:bookmarkStart w:id="33" w:name="urban-mobility-analysis-in-amsterdam"/>
    <w:p>
      <w:pPr>
        <w:pStyle w:val="Heading3"/>
      </w:pPr>
      <w:r>
        <w:t xml:space="preserve">Urban Mobility Analysis in Amsterdam</w:t>
      </w:r>
    </w:p>
    <w:p>
      <w:pPr>
        <w:pStyle w:val="FirstParagraph"/>
      </w:pPr>
      <w:r>
        <w:rPr>
          <w:iCs/>
          <w:i/>
        </w:rPr>
        <w:t xml:space="preserve">Amsterdam Institute for Data Science (2021–Present)</w:t>
      </w:r>
    </w:p>
    <w:p>
      <w:pPr>
        <w:numPr>
          <w:ilvl w:val="0"/>
          <w:numId w:val="1009"/>
        </w:numPr>
        <w:pStyle w:val="Compact"/>
      </w:pPr>
      <w:r>
        <w:t xml:space="preserve">Analyzed traffic patterns and public transport usage data to optimize city infrastructure planning.</w:t>
      </w:r>
    </w:p>
    <w:p>
      <w:pPr>
        <w:numPr>
          <w:ilvl w:val="0"/>
          <w:numId w:val="1009"/>
        </w:numPr>
        <w:pStyle w:val="Compact"/>
      </w:pPr>
      <w:r>
        <w:t xml:space="preserve">Published a report on the impact of bike-sharing programs, which was adopted by the Amsterdam municipal government.</w:t>
      </w:r>
    </w:p>
    <w:bookmarkEnd w:id="33"/>
    <w:bookmarkStart w:id="34" w:name="socioeconomic-trends-in-the-netherlands"/>
    <w:p>
      <w:pPr>
        <w:pStyle w:val="Heading3"/>
      </w:pPr>
      <w:r>
        <w:t xml:space="preserve">Socioeconomic Trends in the Netherlands</w:t>
      </w:r>
    </w:p>
    <w:p>
      <w:pPr>
        <w:pStyle w:val="FirstParagraph"/>
      </w:pPr>
      <w:r>
        <w:rPr>
          <w:iCs/>
          <w:i/>
        </w:rPr>
        <w:t xml:space="preserve">University of Amsterdam (2018–2019)</w:t>
      </w:r>
    </w:p>
    <w:p>
      <w:pPr>
        <w:numPr>
          <w:ilvl w:val="0"/>
          <w:numId w:val="1010"/>
        </w:numPr>
        <w:pStyle w:val="Compact"/>
      </w:pPr>
      <w:r>
        <w:t xml:space="preserve">Conducted a longitudinal study on income inequality, using data from the Central Bureau of Statistics (CBS).</w:t>
      </w:r>
    </w:p>
    <w:p>
      <w:pPr>
        <w:numPr>
          <w:ilvl w:val="0"/>
          <w:numId w:val="1010"/>
        </w:numPr>
        <w:pStyle w:val="Compact"/>
      </w:pPr>
      <w:r>
        <w:t xml:space="preserve">Presented findings at the Netherlands Society for Statistics and Operations Research (VVSOR) conference.</w:t>
      </w:r>
    </w:p>
    <w:bookmarkEnd w:id="34"/>
    <w:bookmarkEnd w:id="35"/>
    <w:bookmarkStart w:id="36" w:name="languages"/>
    <w:p>
      <w:pPr>
        <w:pStyle w:val="Heading2"/>
      </w:pPr>
      <w:r>
        <w:t xml:space="preserve">Languages</w:t>
      </w:r>
    </w:p>
    <w:p>
      <w:pPr>
        <w:numPr>
          <w:ilvl w:val="0"/>
          <w:numId w:val="1011"/>
        </w:numPr>
        <w:pStyle w:val="Compact"/>
      </w:pPr>
      <w:r>
        <w:t xml:space="preserve">English – Native proficiency</w:t>
      </w:r>
    </w:p>
    <w:p>
      <w:pPr>
        <w:numPr>
          <w:ilvl w:val="0"/>
          <w:numId w:val="1011"/>
        </w:numPr>
        <w:pStyle w:val="Compact"/>
      </w:pPr>
      <w:r>
        <w:t xml:space="preserve">Dutch – Advanced (C1 level)</w:t>
      </w:r>
    </w:p>
    <w:p>
      <w:pPr>
        <w:numPr>
          <w:ilvl w:val="0"/>
          <w:numId w:val="1011"/>
        </w:numPr>
        <w:pStyle w:val="Compact"/>
      </w:pPr>
      <w:r>
        <w:t xml:space="preserve">Spanish – Intermediate (B1 level)</w:t>
      </w:r>
    </w:p>
    <w:bookmarkEnd w:id="36"/>
    <w:bookmarkStart w:id="3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Netherlands Society for Statistics and Operations Research (VVSOR), International Statistical Institute (ISI).</w:t>
      </w:r>
    </w:p>
    <w:p>
      <w:pPr>
        <w:pStyle w:val="BodyText"/>
      </w:pPr>
      <w:r>
        <w:rPr>
          <w:bCs/>
          <w:b/>
        </w:rPr>
        <w:t xml:space="preserve">Volunteer Work:</w:t>
      </w:r>
      <w:r>
        <w:t xml:space="preserve"> </w:t>
      </w:r>
      <w:r>
        <w:t xml:space="preserve">Data analyst for a local NGO in Amsterdam, providing statistical support to community development projects.</w:t>
      </w:r>
    </w:p>
    <w:p>
      <w:pPr>
        <w:pStyle w:val="BodyText"/>
      </w:pPr>
      <w:r>
        <w:rPr>
          <w:bCs/>
          <w:b/>
        </w:rPr>
        <w:t xml:space="preserve">Publications:</w:t>
      </w:r>
    </w:p>
    <w:p>
      <w:pPr>
        <w:numPr>
          <w:ilvl w:val="0"/>
          <w:numId w:val="1012"/>
        </w:numPr>
        <w:pStyle w:val="Compact"/>
      </w:pPr>
      <w:r>
        <w:t xml:space="preserve">"Bayesian Approaches to Urban Planning: A Case Study of Amsterdam," *Journal of Applied Statistics*, 2022.</w:t>
      </w:r>
    </w:p>
    <w:p>
      <w:pPr>
        <w:numPr>
          <w:ilvl w:val="0"/>
          <w:numId w:val="1012"/>
        </w:numPr>
        <w:pStyle w:val="Compact"/>
      </w:pPr>
      <w:r>
        <w:t xml:space="preserve">"Analyzing Healthcare Data for Policy Optimization," *Netherlands Journal of Public Health*, 2021.</w:t>
      </w:r>
    </w:p>
    <w:bookmarkEnd w:id="37"/>
    <w:bookmarkStart w:id="38" w:name="conclusion"/>
    <w:p>
      <w:pPr>
        <w:pStyle w:val="Heading2"/>
      </w:pPr>
      <w:r>
        <w:t xml:space="preserve">Conclusion</w:t>
      </w:r>
    </w:p>
    <w:p>
      <w:pPr>
        <w:pStyle w:val="FirstParagraph"/>
      </w:pPr>
      <w:r>
        <w:t xml:space="preserve">A dedicated Statistician with a proven ability to transform complex data into strategic insights. Committed to advancing the field of statistics in the Netherlands Amsterdam region through innovation, collaboration, and a strong ethical foundation. Eager to contribute expertise in statistical analysis, research methodology, and data science to organizations driving progress in the digital age.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(Netherlands Amsterdam)</dc:title>
  <dc:creator/>
  <dc:language>en</dc:language>
  <cp:keywords/>
  <dcterms:created xsi:type="dcterms:W3CDTF">2026-07-20T04:36:23Z</dcterms:created>
  <dcterms:modified xsi:type="dcterms:W3CDTF">2026-07-20T04:36:23Z</dcterms:modified>
</cp:coreProperties>
</file>

<file path=docProps/custom.xml><?xml version="1.0" encoding="utf-8"?>
<Properties xmlns="http://schemas.openxmlformats.org/officeDocument/2006/custom-properties" xmlns:vt="http://schemas.openxmlformats.org/officeDocument/2006/docPropsVTypes"/>
</file>