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 Al-Farhan</w:t>
      </w:r>
      <w:r>
        <w:br/>
      </w:r>
      <w:r>
        <w:rPr>
          <w:bCs/>
          <w:b/>
        </w:rPr>
        <w:t xml:space="preserve">Email:</w:t>
      </w:r>
      <w:r>
        <w:t xml:space="preserve"> </w:t>
      </w:r>
      <w:r>
        <w:t xml:space="preserve">ahmed.al-farhan@example.com</w:t>
      </w:r>
      <w:r>
        <w:br/>
      </w:r>
      <w:r>
        <w:rPr>
          <w:bCs/>
          <w:b/>
        </w:rPr>
        <w:t xml:space="preserve">Phone:</w:t>
      </w:r>
      <w:r>
        <w:t xml:space="preserve"> </w:t>
      </w:r>
      <w:r>
        <w:t xml:space="preserve">+966 55 123 4567</w:t>
      </w:r>
      <w:r>
        <w:br/>
      </w:r>
      <w:r>
        <w:rPr>
          <w:bCs/>
          <w:b/>
        </w:rPr>
        <w:t xml:space="preserve">Address:</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highly motivated and detail-oriented Statistician with over [X] years of experience in data analysis, statistical modeling, and research. Proven expertise in leveraging statistical techniques to solve complex problems across diverse sectors such as healthcare, finance, and public policy. A strong commitment to contributing to Saudi Arabia Jeddah's vision of economic diversification through data-driven decision-making. Skilled in using advanced tools like R, Python, SPSS, and SAS for data interpretation and reporting. Committed to upholding the highest standards of professionalism while supporting the growth of statistical infrastructure in the region.</w:t>
      </w:r>
    </w:p>
    <w:bookmarkEnd w:id="21"/>
    <w:bookmarkStart w:id="22" w:name="education"/>
    <w:p>
      <w:pPr>
        <w:pStyle w:val="Heading2"/>
      </w:pPr>
      <w:r>
        <w:t xml:space="preserve">Education</w:t>
      </w:r>
    </w:p>
    <w:p>
      <w:pPr>
        <w:numPr>
          <w:ilvl w:val="0"/>
          <w:numId w:val="1001"/>
        </w:numPr>
        <w:pStyle w:val="Compact"/>
      </w:pPr>
      <w:r>
        <w:rPr>
          <w:bCs/>
          <w:b/>
        </w:rPr>
        <w:t xml:space="preserve">M.Sc. in Statistics</w:t>
      </w:r>
      <w:r>
        <w:t xml:space="preserve">, King Saud University, Riyadh, Saudi Arabia (2015–2017)</w:t>
      </w:r>
    </w:p>
    <w:p>
      <w:pPr>
        <w:numPr>
          <w:ilvl w:val="0"/>
          <w:numId w:val="1001"/>
        </w:numPr>
        <w:pStyle w:val="Compact"/>
      </w:pPr>
      <w:r>
        <w:rPr>
          <w:bCs/>
          <w:b/>
        </w:rPr>
        <w:t xml:space="preserve">B.Sc. in Mathematics with a Minor in Computer Science</w:t>
      </w:r>
      <w:r>
        <w:t xml:space="preserve">, King Abdulaziz University, Jeddah, Saudi Arabia (2011–2015)</w:t>
      </w:r>
    </w:p>
    <w:bookmarkEnd w:id="22"/>
    <w:bookmarkStart w:id="26" w:name="work-experience"/>
    <w:p>
      <w:pPr>
        <w:pStyle w:val="Heading2"/>
      </w:pPr>
      <w:r>
        <w:t xml:space="preserve">Work Experience</w:t>
      </w:r>
    </w:p>
    <w:bookmarkStart w:id="23" w:name="senior-statistician"/>
    <w:p>
      <w:pPr>
        <w:pStyle w:val="Heading3"/>
      </w:pPr>
      <w:r>
        <w:t xml:space="preserve">Senior Statistician</w:t>
      </w:r>
    </w:p>
    <w:p>
      <w:pPr>
        <w:pStyle w:val="FirstParagraph"/>
      </w:pPr>
      <w:r>
        <w:rPr>
          <w:bCs/>
          <w:b/>
        </w:rPr>
        <w:t xml:space="preserve">National Center for Health Information (NCHI), Riyadh, Saudi Arabia</w:t>
      </w:r>
      <w:r>
        <w:br/>
      </w:r>
      <w:r>
        <w:t xml:space="preserve">July 2018 – Present</w:t>
      </w:r>
      <w:r>
        <w:br/>
      </w:r>
      <w:r>
        <w:t xml:space="preserve">- Led the development of data collection frameworks for national health surveys, ensuring alignment with global standards and local healthcare priorities in Saudi Arabia Jeddah.</w:t>
      </w:r>
      <w:r>
        <w:br/>
      </w:r>
      <w:r>
        <w:t xml:space="preserve">- Collaborated with government agencies to analyze trends in chronic disease prevalence, contributing to policy recommendations for public health initiatives in the region.</w:t>
      </w:r>
      <w:r>
        <w:br/>
      </w:r>
      <w:r>
        <w:t xml:space="preserve">- Designed statistical models to predict resource allocation needs for hospitals across Saudi Arabia Jeddah, improving efficiency by 15%.</w:t>
      </w:r>
      <w:r>
        <w:br/>
      </w:r>
      <w:r>
        <w:t xml:space="preserve">- Trained junior statisticians and data analysts on advanced statistical methods and software tools relevant to healthcare analytics in the Middle East.</w:t>
      </w:r>
    </w:p>
    <w:bookmarkEnd w:id="23"/>
    <w:bookmarkStart w:id="24" w:name="statistical-analyst"/>
    <w:p>
      <w:pPr>
        <w:pStyle w:val="Heading3"/>
      </w:pPr>
      <w:r>
        <w:t xml:space="preserve">Statistical Analyst</w:t>
      </w:r>
    </w:p>
    <w:p>
      <w:pPr>
        <w:pStyle w:val="FirstParagraph"/>
      </w:pPr>
      <w:r>
        <w:rPr>
          <w:bCs/>
          <w:b/>
        </w:rPr>
        <w:t xml:space="preserve">Jeddah Economic Research Institute (JERI), Jeddah, Saudi Arabia</w:t>
      </w:r>
      <w:r>
        <w:br/>
      </w:r>
      <w:r>
        <w:t xml:space="preserve">January 2016 – June 2018</w:t>
      </w:r>
      <w:r>
        <w:br/>
      </w:r>
      <w:r>
        <w:t xml:space="preserve">- Conducted economic impact studies for infrastructure projects in Saudi Arabia Jeddah, providing data-backed insights to stakeholders.</w:t>
      </w:r>
      <w:r>
        <w:br/>
      </w:r>
      <w:r>
        <w:t xml:space="preserve">- Analyzed demographic and socioeconomic data to identify patterns influencing regional development strategies.</w:t>
      </w:r>
      <w:r>
        <w:br/>
      </w:r>
      <w:r>
        <w:t xml:space="preserve">- Developed interactive dashboards using Tableau to visualize statistical findings, enhancing transparency and decision-making processes for local authorities.</w:t>
      </w:r>
    </w:p>
    <w:bookmarkEnd w:id="24"/>
    <w:bookmarkStart w:id="25" w:name="research-assistant"/>
    <w:p>
      <w:pPr>
        <w:pStyle w:val="Heading3"/>
      </w:pPr>
      <w:r>
        <w:t xml:space="preserve">Research Assistant</w:t>
      </w:r>
    </w:p>
    <w:p>
      <w:pPr>
        <w:pStyle w:val="FirstParagraph"/>
      </w:pPr>
      <w:r>
        <w:rPr>
          <w:bCs/>
          <w:b/>
        </w:rPr>
        <w:t xml:space="preserve">King Abdulaziz University, Jeddah, Saudi Arabia</w:t>
      </w:r>
      <w:r>
        <w:br/>
      </w:r>
      <w:r>
        <w:t xml:space="preserve">September 2015 – December 2015</w:t>
      </w:r>
      <w:r>
        <w:br/>
      </w:r>
      <w:r>
        <w:t xml:space="preserve">- Assisted in a research project evaluating the effectiveness of educational programs in underserved communities across Saudi Arabia.</w:t>
      </w:r>
      <w:r>
        <w:br/>
      </w:r>
      <w:r>
        <w:t xml:space="preserve">- Collected and processed large datasets for statistical analysis, ensuring accuracy and compliance with ethical standards.</w:t>
      </w:r>
    </w:p>
    <w:bookmarkEnd w:id="25"/>
    <w:bookmarkEnd w:id="26"/>
    <w:bookmarkStart w:id="27" w:name="skills"/>
    <w:p>
      <w:pPr>
        <w:pStyle w:val="Heading2"/>
      </w:pPr>
      <w:r>
        <w:t xml:space="preserve">Skills</w:t>
      </w:r>
    </w:p>
    <w:p>
      <w:pPr>
        <w:numPr>
          <w:ilvl w:val="0"/>
          <w:numId w:val="1002"/>
        </w:numPr>
        <w:pStyle w:val="Compact"/>
      </w:pPr>
      <w:r>
        <w:rPr>
          <w:bCs/>
          <w:b/>
        </w:rPr>
        <w:t xml:space="preserve">Statistical Software:</w:t>
      </w:r>
      <w:r>
        <w:t xml:space="preserve"> </w:t>
      </w:r>
      <w:r>
        <w:t xml:space="preserve">R, Python (Pandas, NumPy), SPSS, SAS, Stata</w:t>
      </w:r>
    </w:p>
    <w:p>
      <w:pPr>
        <w:numPr>
          <w:ilvl w:val="0"/>
          <w:numId w:val="1002"/>
        </w:numPr>
        <w:pStyle w:val="Compact"/>
      </w:pPr>
      <w:r>
        <w:rPr>
          <w:bCs/>
          <w:b/>
        </w:rPr>
        <w:t xml:space="preserve">Data Visualization:</w:t>
      </w:r>
      <w:r>
        <w:t xml:space="preserve"> </w:t>
      </w:r>
      <w:r>
        <w:t xml:space="preserve">Tableau, Power BI</w:t>
      </w:r>
    </w:p>
    <w:p>
      <w:pPr>
        <w:numPr>
          <w:ilvl w:val="0"/>
          <w:numId w:val="1002"/>
        </w:numPr>
        <w:pStyle w:val="Compact"/>
      </w:pPr>
      <w:r>
        <w:rPr>
          <w:bCs/>
          <w:b/>
        </w:rPr>
        <w:t xml:space="preserve">Programming Languages:</w:t>
      </w:r>
      <w:r>
        <w:t xml:space="preserve"> </w:t>
      </w:r>
      <w:r>
        <w:t xml:space="preserve">SQL, HTML/CSS (for data reporting)</w:t>
      </w:r>
    </w:p>
    <w:p>
      <w:pPr>
        <w:numPr>
          <w:ilvl w:val="0"/>
          <w:numId w:val="1002"/>
        </w:numPr>
        <w:pStyle w:val="Compact"/>
      </w:pPr>
      <w:r>
        <w:rPr>
          <w:bCs/>
          <w:b/>
        </w:rPr>
        <w:t xml:space="preserve">Research Methodologies:</w:t>
      </w:r>
      <w:r>
        <w:t xml:space="preserve"> </w:t>
      </w:r>
      <w:r>
        <w:t xml:space="preserve">Experimental design, survey methodology, regression analysis</w:t>
      </w:r>
    </w:p>
    <w:p>
      <w:pPr>
        <w:numPr>
          <w:ilvl w:val="0"/>
          <w:numId w:val="1002"/>
        </w:numPr>
        <w:pStyle w:val="Compact"/>
      </w:pPr>
      <w:r>
        <w:rPr>
          <w:bCs/>
          <w:b/>
        </w:rPr>
        <w:t xml:space="preserve">Languages:</w:t>
      </w:r>
      <w:r>
        <w:t xml:space="preserve"> </w:t>
      </w:r>
      <w:r>
        <w:t xml:space="preserve">Arabic (native), English (fluent)</w:t>
      </w:r>
    </w:p>
    <w:bookmarkEnd w:id="27"/>
    <w:bookmarkStart w:id="28" w:name="professional-development"/>
    <w:p>
      <w:pPr>
        <w:pStyle w:val="Heading2"/>
      </w:pPr>
      <w:r>
        <w:t xml:space="preserve">Professional Development</w:t>
      </w:r>
    </w:p>
    <w:p>
      <w:pPr>
        <w:numPr>
          <w:ilvl w:val="0"/>
          <w:numId w:val="1003"/>
        </w:numPr>
        <w:pStyle w:val="Compact"/>
      </w:pPr>
      <w:r>
        <w:rPr>
          <w:bCs/>
          <w:b/>
        </w:rPr>
        <w:t xml:space="preserve">Certification in Data Science</w:t>
      </w:r>
      <w:r>
        <w:t xml:space="preserve">, Coursera (2019)</w:t>
      </w:r>
    </w:p>
    <w:p>
      <w:pPr>
        <w:numPr>
          <w:ilvl w:val="0"/>
          <w:numId w:val="1003"/>
        </w:numPr>
        <w:pStyle w:val="Compact"/>
      </w:pPr>
      <w:r>
        <w:rPr>
          <w:bCs/>
          <w:b/>
        </w:rPr>
        <w:t xml:space="preserve">SAS Base Programming for Data Science</w:t>
      </w:r>
      <w:r>
        <w:t xml:space="preserve">, SAS Institute (2018)</w:t>
      </w:r>
    </w:p>
    <w:p>
      <w:pPr>
        <w:numPr>
          <w:ilvl w:val="0"/>
          <w:numId w:val="1003"/>
        </w:numPr>
        <w:pStyle w:val="Compact"/>
      </w:pPr>
      <w:r>
        <w:rPr>
          <w:bCs/>
          <w:b/>
        </w:rPr>
        <w:t xml:space="preserve">Workshop on Big Data Analytics in Healthcare</w:t>
      </w:r>
      <w:r>
        <w:t xml:space="preserve">, Saudi Digital Library (2020)</w:t>
      </w:r>
    </w:p>
    <w:bookmarkEnd w:id="28"/>
    <w:bookmarkStart w:id="29" w:name="publications-and-research"/>
    <w:p>
      <w:pPr>
        <w:pStyle w:val="Heading2"/>
      </w:pPr>
      <w:r>
        <w:t xml:space="preserve">Publications and Research</w:t>
      </w:r>
    </w:p>
    <w:p>
      <w:pPr>
        <w:numPr>
          <w:ilvl w:val="0"/>
          <w:numId w:val="1004"/>
        </w:numPr>
        <w:pStyle w:val="Compact"/>
      </w:pPr>
      <w:r>
        <w:t xml:space="preserve">"Statistical Analysis of Diabetes Prevalence in Jeddah: A Cross-Sectional Study," *Journal of Health Data Science*, 2019.</w:t>
      </w:r>
    </w:p>
    <w:p>
      <w:pPr>
        <w:numPr>
          <w:ilvl w:val="0"/>
          <w:numId w:val="1004"/>
        </w:numPr>
        <w:pStyle w:val="Compact"/>
      </w:pPr>
      <w:r>
        <w:t xml:space="preserve">"Economic Growth Drivers in Saudi Arabia: A Time-Series Analysis," *Middle East Economic Review*, 2018.</w:t>
      </w:r>
    </w:p>
    <w:bookmarkEnd w:id="29"/>
    <w:bookmarkStart w:id="30" w:name="awards-and-honors"/>
    <w:p>
      <w:pPr>
        <w:pStyle w:val="Heading2"/>
      </w:pPr>
      <w:r>
        <w:t xml:space="preserve">Awards and Honors</w:t>
      </w:r>
    </w:p>
    <w:p>
      <w:pPr>
        <w:numPr>
          <w:ilvl w:val="0"/>
          <w:numId w:val="1005"/>
        </w:numPr>
        <w:pStyle w:val="Compact"/>
      </w:pPr>
      <w:r>
        <w:t xml:space="preserve">Best Research Paper Award, King Abdulaziz University Research Conference (2017)</w:t>
      </w:r>
    </w:p>
    <w:p>
      <w:pPr>
        <w:numPr>
          <w:ilvl w:val="0"/>
          <w:numId w:val="1005"/>
        </w:numPr>
        <w:pStyle w:val="Compact"/>
      </w:pPr>
      <w:r>
        <w:t xml:space="preserve">Excellence in Data Analysis Certificate, Saudi Association for Statistical Sciences (2019)</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Saudi Association for Statistical Sciences (SASS)</w:t>
      </w:r>
    </w:p>
    <w:p>
      <w:pPr>
        <w:numPr>
          <w:ilvl w:val="0"/>
          <w:numId w:val="1006"/>
        </w:numPr>
        <w:pStyle w:val="Compact"/>
      </w:pPr>
      <w:r>
        <w:rPr>
          <w:bCs/>
          <w:b/>
        </w:rPr>
        <w:t xml:space="preserve">American Statistical Association (ASA)</w:t>
      </w:r>
    </w:p>
    <w:bookmarkEnd w:id="31"/>
    <w:bookmarkStart w:id="32" w:name="references"/>
    <w:p>
      <w:pPr>
        <w:pStyle w:val="Heading2"/>
      </w:pPr>
      <w:r>
        <w:t xml:space="preserve">References</w:t>
      </w:r>
    </w:p>
    <w:p>
      <w:pPr>
        <w:pStyle w:val="FirstParagraph"/>
      </w:pPr>
      <w:r>
        <w:t xml:space="preserve">Available upon request. Contact: Dr. Khalid Al-Sayed, Director of NCHI, Email: khalid.al-sayed@nchi.gov.sa.</w:t>
      </w:r>
    </w:p>
    <w:p>
      <w:pPr>
        <w:pStyle w:val="BodyText"/>
      </w:pPr>
      <w:r>
        <w:t xml:space="preserve">This Curriculum Vitae is tailored for a Statistician in Saudi Arabia Jeddah, emphasizing expertise in statistical analysis and commitment to regional development goals.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dc:title>
  <dc:creator/>
  <dc:language>en</dc:language>
  <cp:keywords/>
  <dcterms:created xsi:type="dcterms:W3CDTF">2026-05-31T00:31:44Z</dcterms:created>
  <dcterms:modified xsi:type="dcterms:W3CDTF">2026-05-31T00:31:44Z</dcterms:modified>
</cp:coreProperties>
</file>

<file path=docProps/custom.xml><?xml version="1.0" encoding="utf-8"?>
<Properties xmlns="http://schemas.openxmlformats.org/officeDocument/2006/custom-properties" xmlns:vt="http://schemas.openxmlformats.org/officeDocument/2006/docPropsVTypes"/>
</file>