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Mwakalama</w:t>
      </w:r>
      <w:r>
        <w:br/>
      </w:r>
      <w:r>
        <w:rPr>
          <w:bCs/>
          <w:b/>
        </w:rPr>
        <w:t xml:space="preserve">Email:</w:t>
      </w:r>
      <w:r>
        <w:t xml:space="preserve"> </w:t>
      </w:r>
      <w:r>
        <w:t xml:space="preserve">john.mwakalama@example.com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design, and statistical modeling. Specializing in applying statistical techniques to solve real-world problems across sectors such as agriculture, healthcare, education, and economic development in Tanzania Dar es Salaam. Proficient in utilizing advanced tools like R, Python, SPSS, and Stata to generate actionable insights for policymakers and stakeholders. Committed to contributing to data-driven decision-making processes that support sustainable growth in Tanzania.</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Sokoine University of Agriculture, Morogoro, Tanzania (2010-2014)</w:t>
      </w:r>
    </w:p>
    <w:p>
      <w:pPr>
        <w:numPr>
          <w:ilvl w:val="0"/>
          <w:numId w:val="1001"/>
        </w:numPr>
        <w:pStyle w:val="Compact"/>
      </w:pPr>
      <w:r>
        <w:rPr>
          <w:bCs/>
          <w:b/>
        </w:rPr>
        <w:t xml:space="preserve">MSc in Applied Statistics</w:t>
      </w:r>
      <w:r>
        <w:t xml:space="preserve">, University of Dar es Salaam, Tanzania (2015-2017)</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National Bureau of Statistics (NBS), Dar es Salaam, Tanzania</w:t>
      </w:r>
    </w:p>
    <w:p>
      <w:pPr>
        <w:pStyle w:val="BodyText"/>
      </w:pPr>
      <w:r>
        <w:rPr>
          <w:iCs/>
          <w:i/>
        </w:rPr>
        <w:t xml:space="preserve">July 2018 – Present</w:t>
      </w:r>
    </w:p>
    <w:p>
      <w:pPr>
        <w:numPr>
          <w:ilvl w:val="0"/>
          <w:numId w:val="1002"/>
        </w:numPr>
        <w:pStyle w:val="Compact"/>
      </w:pPr>
      <w:r>
        <w:t xml:space="preserve">Lead data collection and analysis for national surveys, including the Tanzania National Panel Survey (TNPS) and Household Income and Expenditure Survey (HIES).</w:t>
      </w:r>
    </w:p>
    <w:p>
      <w:pPr>
        <w:numPr>
          <w:ilvl w:val="0"/>
          <w:numId w:val="1002"/>
        </w:numPr>
        <w:pStyle w:val="Compact"/>
      </w:pPr>
      <w:r>
        <w:t xml:space="preserve">Developed statistical models to analyze agricultural productivity trends in Dar es Salaam’s urban farming sector.</w:t>
      </w:r>
    </w:p>
    <w:p>
      <w:pPr>
        <w:numPr>
          <w:ilvl w:val="0"/>
          <w:numId w:val="1002"/>
        </w:numPr>
        <w:pStyle w:val="Compact"/>
      </w:pPr>
      <w:r>
        <w:t xml:space="preserve">Collaborated with local government agencies to design data collection frameworks for monitoring Sustainable Development Goals (SDGs) in Tanzania.</w:t>
      </w:r>
    </w:p>
    <w:p>
      <w:pPr>
        <w:numPr>
          <w:ilvl w:val="0"/>
          <w:numId w:val="1002"/>
        </w:numPr>
        <w:pStyle w:val="Compact"/>
      </w:pPr>
      <w:r>
        <w:t xml:space="preserve">Provided technical guidance on sampling techniques and data validation methods to regional statistical offices.</w:t>
      </w:r>
    </w:p>
    <w:bookmarkEnd w:id="23"/>
    <w:bookmarkStart w:id="24" w:name="statistical-consultant"/>
    <w:p>
      <w:pPr>
        <w:pStyle w:val="Heading3"/>
      </w:pPr>
      <w:r>
        <w:t xml:space="preserve">Statistical Consultant</w:t>
      </w:r>
    </w:p>
    <w:p>
      <w:pPr>
        <w:pStyle w:val="FirstParagraph"/>
      </w:pPr>
      <w:r>
        <w:rPr>
          <w:bCs/>
          <w:b/>
        </w:rPr>
        <w:t xml:space="preserve">International Food Policy Research Institute (IFPRI), Dar es Salaam, Tanzania</w:t>
      </w:r>
    </w:p>
    <w:p>
      <w:pPr>
        <w:pStyle w:val="BodyText"/>
      </w:pPr>
      <w:r>
        <w:rPr>
          <w:iCs/>
          <w:i/>
        </w:rPr>
        <w:t xml:space="preserve">March 2016 – June 2018</w:t>
      </w:r>
    </w:p>
    <w:p>
      <w:pPr>
        <w:numPr>
          <w:ilvl w:val="0"/>
          <w:numId w:val="1003"/>
        </w:numPr>
        <w:pStyle w:val="Compact"/>
      </w:pPr>
      <w:r>
        <w:t xml:space="preserve">Conducted econometric analyses to evaluate the impact of agricultural interventions on smallholder farmers in Dar es Salaam.</w:t>
      </w:r>
    </w:p>
    <w:p>
      <w:pPr>
        <w:numPr>
          <w:ilvl w:val="0"/>
          <w:numId w:val="1003"/>
        </w:numPr>
        <w:pStyle w:val="Compact"/>
      </w:pPr>
      <w:r>
        <w:t xml:space="preserve">Designed and implemented surveys to assess food security and nutrition in urban communities.</w:t>
      </w:r>
    </w:p>
    <w:p>
      <w:pPr>
        <w:numPr>
          <w:ilvl w:val="0"/>
          <w:numId w:val="1003"/>
        </w:numPr>
        <w:pStyle w:val="Compact"/>
      </w:pPr>
      <w:r>
        <w:t xml:space="preserve">Published research findings in peer-reviewed journals, focusing on statistical methodologies for low-resource settings.</w:t>
      </w:r>
    </w:p>
    <w:bookmarkEnd w:id="24"/>
    <w:bookmarkStart w:id="25" w:name="data-analyst"/>
    <w:p>
      <w:pPr>
        <w:pStyle w:val="Heading3"/>
      </w:pPr>
      <w:r>
        <w:t xml:space="preserve">Data Analyst</w:t>
      </w:r>
    </w:p>
    <w:p>
      <w:pPr>
        <w:pStyle w:val="FirstParagraph"/>
      </w:pPr>
      <w:r>
        <w:rPr>
          <w:bCs/>
          <w:b/>
        </w:rPr>
        <w:t xml:space="preserve">Tanzania Institute for Development Management (TIDM), Dar es Salaam, Tanzania</w:t>
      </w:r>
    </w:p>
    <w:p>
      <w:pPr>
        <w:pStyle w:val="BodyText"/>
      </w:pPr>
      <w:r>
        <w:rPr>
          <w:iCs/>
          <w:i/>
        </w:rPr>
        <w:t xml:space="preserve">January 2014 – February 2016</w:t>
      </w:r>
    </w:p>
    <w:p>
      <w:pPr>
        <w:numPr>
          <w:ilvl w:val="0"/>
          <w:numId w:val="1004"/>
        </w:numPr>
        <w:pStyle w:val="Compact"/>
      </w:pPr>
      <w:r>
        <w:t xml:space="preserve">Analyzed performance data of public and private sector training programs to improve educational outcomes.</w:t>
      </w:r>
    </w:p>
    <w:p>
      <w:pPr>
        <w:numPr>
          <w:ilvl w:val="0"/>
          <w:numId w:val="1004"/>
        </w:numPr>
        <w:pStyle w:val="Compact"/>
      </w:pPr>
      <w:r>
        <w:t xml:space="preserve">Created dashboards using Tableau to visualize trends in enrollment, graduation rates, and employment statistics.</w:t>
      </w:r>
    </w:p>
    <w:p>
      <w:pPr>
        <w:numPr>
          <w:ilvl w:val="0"/>
          <w:numId w:val="1004"/>
        </w:numPr>
        <w:pStyle w:val="Compact"/>
      </w:pPr>
      <w:r>
        <w:t xml:space="preserve">Supported the design of evaluation frameworks for government-led initiatives in Dar es Salaam’s education sector.</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Stata, Excel</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Data Collection Tools:</w:t>
      </w:r>
      <w:r>
        <w:t xml:space="preserve"> </w:t>
      </w:r>
      <w:r>
        <w:t xml:space="preserve">SurveyCTO, ODK (Open Data Kit)</w:t>
      </w:r>
    </w:p>
    <w:p>
      <w:pPr>
        <w:numPr>
          <w:ilvl w:val="0"/>
          <w:numId w:val="1005"/>
        </w:numPr>
        <w:pStyle w:val="Compact"/>
      </w:pPr>
      <w:r>
        <w:rPr>
          <w:bCs/>
          <w:b/>
        </w:rPr>
        <w:t xml:space="preserve">Programming Languages:</w:t>
      </w:r>
      <w:r>
        <w:t xml:space="preserve"> </w:t>
      </w:r>
      <w:r>
        <w:t xml:space="preserve">SQL, JavaScript (basic)</w:t>
      </w:r>
    </w:p>
    <w:p>
      <w:pPr>
        <w:numPr>
          <w:ilvl w:val="0"/>
          <w:numId w:val="1005"/>
        </w:numPr>
        <w:pStyle w:val="Compact"/>
      </w:pPr>
      <w:r>
        <w:rPr>
          <w:bCs/>
          <w:b/>
        </w:rPr>
        <w:t xml:space="preserve">Certifications:</w:t>
      </w:r>
      <w:r>
        <w:t xml:space="preserve"> </w:t>
      </w:r>
      <w:r>
        <w:t xml:space="preserve">Certified Statistical Analyst (CSA), SAS Base Programming</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Statistical Analyst (CSA)</w:t>
      </w:r>
      <w:r>
        <w:t xml:space="preserve">, American Society of Quality (ASQ) – 2019</w:t>
      </w:r>
    </w:p>
    <w:p>
      <w:pPr>
        <w:numPr>
          <w:ilvl w:val="0"/>
          <w:numId w:val="1006"/>
        </w:numPr>
        <w:pStyle w:val="Compact"/>
      </w:pPr>
      <w:r>
        <w:rPr>
          <w:bCs/>
          <w:b/>
        </w:rPr>
        <w:t xml:space="preserve">Advanced Data Analysis with R</w:t>
      </w:r>
      <w:r>
        <w:t xml:space="preserve">, DataCamp – 2020</w:t>
      </w:r>
    </w:p>
    <w:p>
      <w:pPr>
        <w:numPr>
          <w:ilvl w:val="0"/>
          <w:numId w:val="1006"/>
        </w:numPr>
        <w:pStyle w:val="Compact"/>
      </w:pPr>
      <w:r>
        <w:rPr>
          <w:bCs/>
          <w:b/>
        </w:rPr>
        <w:t xml:space="preserve">Survey Design and Implementation Workshop</w:t>
      </w:r>
      <w:r>
        <w:t xml:space="preserve">, United Nations Statistics Division – 2017</w:t>
      </w:r>
    </w:p>
    <w:bookmarkEnd w:id="28"/>
    <w:bookmarkStart w:id="29" w:name="publications-research-projects"/>
    <w:p>
      <w:pPr>
        <w:pStyle w:val="Heading2"/>
      </w:pPr>
      <w:r>
        <w:t xml:space="preserve">Publications &amp; Research Projects</w:t>
      </w:r>
    </w:p>
    <w:p>
      <w:pPr>
        <w:numPr>
          <w:ilvl w:val="0"/>
          <w:numId w:val="1007"/>
        </w:numPr>
        <w:pStyle w:val="Compact"/>
      </w:pPr>
      <w:r>
        <w:rPr>
          <w:bCs/>
          <w:b/>
        </w:rPr>
        <w:t xml:space="preserve">“Analyzing Urban Agriculture Trends in Dar es Salaam: A Statistical Approach”</w:t>
      </w:r>
      <w:r>
        <w:t xml:space="preserve">, Journal of Agricultural and Environmental Sciences, 2021.</w:t>
      </w:r>
    </w:p>
    <w:p>
      <w:pPr>
        <w:numPr>
          <w:ilvl w:val="0"/>
          <w:numId w:val="1007"/>
        </w:numPr>
        <w:pStyle w:val="Compact"/>
      </w:pPr>
      <w:r>
        <w:rPr>
          <w:bCs/>
          <w:b/>
        </w:rPr>
        <w:t xml:space="preserve">“Impact of Climate Change on Crop Yields in Tanzania: A Multivariate Analysis”</w:t>
      </w:r>
      <w:r>
        <w:t xml:space="preserve">, presented at the African Statistical Conference (ASC), 2020.</w:t>
      </w:r>
    </w:p>
    <w:p>
      <w:pPr>
        <w:numPr>
          <w:ilvl w:val="0"/>
          <w:numId w:val="1007"/>
        </w:numPr>
        <w:pStyle w:val="Compact"/>
      </w:pPr>
      <w:r>
        <w:rPr>
          <w:bCs/>
          <w:b/>
        </w:rPr>
        <w:t xml:space="preserve">Collaborative Research Project:</w:t>
      </w:r>
      <w:r>
        <w:t xml:space="preserve"> </w:t>
      </w:r>
      <w:r>
        <w:t xml:space="preserve">“Improving Healthcare Access via Data-Driven Policies” with the Tanzanian Ministry of Health, Dar es Salaam (2019–2021).</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Tanzania Statistical Association (TSA)</w:t>
      </w:r>
      <w:r>
        <w:t xml:space="preserve"> </w:t>
      </w:r>
      <w:r>
        <w:t xml:space="preserve">– Member since 2015</w:t>
      </w:r>
    </w:p>
    <w:p>
      <w:pPr>
        <w:numPr>
          <w:ilvl w:val="0"/>
          <w:numId w:val="1008"/>
        </w:numPr>
        <w:pStyle w:val="Compact"/>
      </w:pPr>
      <w:r>
        <w:rPr>
          <w:bCs/>
          <w:b/>
        </w:rPr>
        <w:t xml:space="preserve">African Statistics Society (AfSS)</w:t>
      </w:r>
      <w:r>
        <w:t xml:space="preserve"> </w:t>
      </w:r>
      <w:r>
        <w:t xml:space="preserve">– Member since 2018</w:t>
      </w:r>
    </w:p>
    <w:bookmarkEnd w:id="30"/>
    <w:bookmarkStart w:id="31"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Native speaker</w:t>
      </w:r>
    </w:p>
    <w:p>
      <w:pPr>
        <w:numPr>
          <w:ilvl w:val="0"/>
          <w:numId w:val="1009"/>
        </w:numPr>
        <w:pStyle w:val="Compact"/>
      </w:pPr>
      <w:r>
        <w:rPr>
          <w:bCs/>
          <w:b/>
        </w:rPr>
        <w:t xml:space="preserve">Kiswahili:</w:t>
      </w:r>
      <w:r>
        <w:t xml:space="preserve"> </w:t>
      </w:r>
      <w:r>
        <w:t xml:space="preserve">Fluent (spoken and written)</w:t>
      </w:r>
    </w:p>
    <w:bookmarkEnd w:id="31"/>
    <w:bookmarkStart w:id="32" w:name="volunteer-work"/>
    <w:p>
      <w:pPr>
        <w:pStyle w:val="Heading2"/>
      </w:pPr>
      <w:r>
        <w:t xml:space="preserve">Volunteer Work</w:t>
      </w:r>
    </w:p>
    <w:p>
      <w:pPr>
        <w:pStyle w:val="FirstParagraph"/>
      </w:pPr>
      <w:r>
        <w:rPr>
          <w:bCs/>
          <w:b/>
        </w:rPr>
        <w:t xml:space="preserve">Data for Development (D4D) Initiative</w:t>
      </w:r>
      <w:r>
        <w:t xml:space="preserve">, Dar es Salaam, Tanzania – 2019–Present</w:t>
      </w:r>
      <w:r>
        <w:br/>
      </w:r>
      <w:r>
        <w:rPr>
          <w:iCs/>
          <w:i/>
        </w:rPr>
        <w:t xml:space="preserve">Contributed statistical expertise to non-profit organizations focused on improving public services through data analytics.</w:t>
      </w:r>
    </w:p>
    <w:bookmarkEnd w:id="32"/>
    <w:bookmarkStart w:id="33" w:name="references"/>
    <w:p>
      <w:pPr>
        <w:pStyle w:val="Heading2"/>
      </w:pPr>
      <w:r>
        <w:t xml:space="preserve">References</w:t>
      </w:r>
    </w:p>
    <w:p>
      <w:pPr>
        <w:pStyle w:val="FirstParagraph"/>
      </w:pPr>
      <w:r>
        <w:t xml:space="preserve">Available upon request. References include senior statisticians from the National Bureau of Statistics and academic leaders at the University of Dar es Salaam.</w:t>
      </w:r>
    </w:p>
    <w:p>
      <w:pPr>
        <w:pStyle w:val="BodyText"/>
      </w:pPr>
      <w:r>
        <w:rPr>
          <w:bCs/>
          <w:b/>
        </w:rPr>
        <w:t xml:space="preserve">Covering all aspects of a Statistician in Tanzania Dar es Salaam, this Curriculum Vitae highlights expertise tailored to local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Tanzania Dar es Salaam</dc:title>
  <dc:creator/>
  <dc:language>en</dc:language>
  <cp:keywords/>
  <dcterms:created xsi:type="dcterms:W3CDTF">2025-11-27T19:44:36Z</dcterms:created>
  <dcterms:modified xsi:type="dcterms:W3CDTF">2025-11-27T19:44:36Z</dcterms:modified>
</cp:coreProperties>
</file>

<file path=docProps/custom.xml><?xml version="1.0" encoding="utf-8"?>
<Properties xmlns="http://schemas.openxmlformats.org/officeDocument/2006/custom-properties" xmlns:vt="http://schemas.openxmlformats.org/officeDocument/2006/docPropsVTypes"/>
</file>