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+998-XXXXXXXXX</w:t>
      </w:r>
      <w:r>
        <w:br/>
      </w: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detail-oriented Statistician with [X years] of experience in data analysis, research methodology, and statistical modeling. Proficient in leveraging data to drive informed decision-making for organizations in Uzbekistan Tashkent. Strong background in academic research, government projects, and private sector analytics. Committed to advancing statistical practices tailored to the unique needs of Uzbekistan’s evolving economic and social landscape.</w:t>
      </w:r>
    </w:p>
    <w:bookmarkEnd w:id="21"/>
    <w:bookmarkStart w:id="22" w:name="education"/>
    <w:p>
      <w:pPr>
        <w:pStyle w:val="Heading2"/>
      </w:pPr>
      <w:r>
        <w:t xml:space="preserve">Education</w:t>
      </w:r>
    </w:p>
    <w:p>
      <w:pPr>
        <w:numPr>
          <w:ilvl w:val="0"/>
          <w:numId w:val="1001"/>
        </w:numPr>
        <w:pStyle w:val="Compact"/>
      </w:pPr>
      <w:r>
        <w:rPr>
          <w:bCs/>
          <w:b/>
        </w:rPr>
        <w:t xml:space="preserve">Bachelor of Science in Statistics</w:t>
      </w:r>
      <w:r>
        <w:t xml:space="preserve">, Tashkent University of Information Technologies, Uzbekistan (Graduated: [Year])</w:t>
      </w:r>
      <w:r>
        <w:br/>
      </w:r>
      <w:r>
        <w:t xml:space="preserve">- Focused on probability theory, regression analysis, and data mining. Participated in a research project analyzing agricultural productivity trends in Uzbekistan.</w:t>
      </w:r>
    </w:p>
    <w:p>
      <w:pPr>
        <w:numPr>
          <w:ilvl w:val="0"/>
          <w:numId w:val="1001"/>
        </w:numPr>
        <w:pStyle w:val="Compact"/>
      </w:pPr>
      <w:r>
        <w:rPr>
          <w:bCs/>
          <w:b/>
        </w:rPr>
        <w:t xml:space="preserve">Masters of Science in Applied Statistics</w:t>
      </w:r>
      <w:r>
        <w:t xml:space="preserve">, National University of Uzbekistan, Tashkent (Graduated: [Year])</w:t>
      </w:r>
      <w:r>
        <w:br/>
      </w:r>
      <w:r>
        <w:t xml:space="preserve">- Specialized in survey methodology, time series analysis, and econometric modeling. Published a paper on "Statistical Challenges in Measuring Economic Growth in Central Asia."</w:t>
      </w:r>
    </w:p>
    <w:bookmarkEnd w:id="22"/>
    <w:bookmarkStart w:id="23" w:name="work-experience"/>
    <w:p>
      <w:pPr>
        <w:pStyle w:val="Heading2"/>
      </w:pPr>
      <w:r>
        <w:t xml:space="preserve">Work Experience</w:t>
      </w:r>
    </w:p>
    <w:p>
      <w:pPr>
        <w:numPr>
          <w:ilvl w:val="0"/>
          <w:numId w:val="1002"/>
        </w:numPr>
        <w:pStyle w:val="Compact"/>
      </w:pPr>
      <w:r>
        <w:rPr>
          <w:bCs/>
          <w:b/>
        </w:rPr>
        <w:t xml:space="preserve">Statistician</w:t>
      </w:r>
      <w:r>
        <w:t xml:space="preserve">, Tashkent Institute of Economics and Management, Uzbekistan (2019 – Present)</w:t>
      </w:r>
      <w:r>
        <w:br/>
      </w:r>
      <w:r>
        <w:t xml:space="preserve">- Designed and implemented statistical surveys for national economic indicators, contributing to Uzbekistan’s annual economic reports.</w:t>
      </w:r>
      <w:r>
        <w:br/>
      </w:r>
      <w:r>
        <w:t xml:space="preserve">- Collaborated with government agencies to analyze data on poverty reduction initiatives in Tashkent. Developed predictive models to forecast urban development trends.</w:t>
      </w:r>
      <w:r>
        <w:br/>
      </w:r>
      <w:r>
        <w:t xml:space="preserve">- Trained junior analysts in SPSS, R, and Python for data processing and visualization.</w:t>
      </w:r>
    </w:p>
    <w:p>
      <w:pPr>
        <w:numPr>
          <w:ilvl w:val="0"/>
          <w:numId w:val="1002"/>
        </w:numPr>
        <w:pStyle w:val="Compact"/>
      </w:pPr>
      <w:r>
        <w:rPr>
          <w:bCs/>
          <w:b/>
        </w:rPr>
        <w:t xml:space="preserve">Research Assistant</w:t>
      </w:r>
      <w:r>
        <w:t xml:space="preserve">, Center for Economic Research, Tashkent (2017 – 2019)</w:t>
      </w:r>
      <w:r>
        <w:br/>
      </w:r>
      <w:r>
        <w:t xml:space="preserve">- Conducted statistical analysis of labor market data to support policy recommendations for Uzbekistan’s Ministry of Employment.</w:t>
      </w:r>
      <w:r>
        <w:br/>
      </w:r>
      <w:r>
        <w:t xml:space="preserve">- Authored reports on employment rates in Tashkent’s industrial zones, highlighting disparities between urban and rural areas.</w:t>
      </w:r>
    </w:p>
    <w:p>
      <w:pPr>
        <w:numPr>
          <w:ilvl w:val="0"/>
          <w:numId w:val="1002"/>
        </w:numPr>
        <w:pStyle w:val="Compact"/>
      </w:pPr>
      <w:r>
        <w:rPr>
          <w:bCs/>
          <w:b/>
        </w:rPr>
        <w:t xml:space="preserve">Data Analyst Intern</w:t>
      </w:r>
      <w:r>
        <w:t xml:space="preserve">, UzAuto Industries, Tashkent (2016 – 2017)</w:t>
      </w:r>
      <w:r>
        <w:br/>
      </w:r>
      <w:r>
        <w:t xml:space="preserve">- Analyzed production data to optimize supply chain efficiency. Identified cost-saving opportunities through statistical process control techniques.</w:t>
      </w:r>
      <w:r>
        <w:br/>
      </w:r>
      <w:r>
        <w:t xml:space="preserve">- Supported the development of dashboards for real-time monitoring of factory performance metrics.</w:t>
      </w:r>
    </w:p>
    <w:bookmarkEnd w:id="23"/>
    <w:bookmarkStart w:id="24" w:name="skills"/>
    <w:p>
      <w:pPr>
        <w:pStyle w:val="Heading2"/>
      </w:pPr>
      <w:r>
        <w:t xml:space="preserve">Skills</w:t>
      </w:r>
    </w:p>
    <w:p>
      <w:pPr>
        <w:numPr>
          <w:ilvl w:val="0"/>
          <w:numId w:val="1003"/>
        </w:numPr>
        <w:pStyle w:val="Compact"/>
      </w:pPr>
      <w:r>
        <w:rPr>
          <w:bCs/>
          <w:b/>
        </w:rPr>
        <w:t xml:space="preserve">Statistical Software:</w:t>
      </w:r>
      <w:r>
        <w:t xml:space="preserve"> </w:t>
      </w:r>
      <w:r>
        <w:t xml:space="preserve">SPSS, R, Python (Pandas, NumPy), SAS, Stata</w:t>
      </w:r>
    </w:p>
    <w:p>
      <w:pPr>
        <w:numPr>
          <w:ilvl w:val="0"/>
          <w:numId w:val="1003"/>
        </w:numPr>
        <w:pStyle w:val="Compact"/>
      </w:pPr>
      <w:r>
        <w:rPr>
          <w:bCs/>
          <w:b/>
        </w:rPr>
        <w:t xml:space="preserve">Data Visualization:</w:t>
      </w:r>
      <w:r>
        <w:t xml:space="preserve"> </w:t>
      </w:r>
      <w:r>
        <w:t xml:space="preserve">Tableau, Power BI, Excel (Advanced)</w:t>
      </w:r>
    </w:p>
    <w:p>
      <w:pPr>
        <w:numPr>
          <w:ilvl w:val="0"/>
          <w:numId w:val="1003"/>
        </w:numPr>
        <w:pStyle w:val="Compact"/>
      </w:pPr>
      <w:r>
        <w:rPr>
          <w:bCs/>
          <w:b/>
        </w:rPr>
        <w:t xml:space="preserve">Programming Languages:</w:t>
      </w:r>
      <w:r>
        <w:t xml:space="preserve"> </w:t>
      </w:r>
      <w:r>
        <w:t xml:space="preserve">SQL for database management</w:t>
      </w:r>
    </w:p>
    <w:p>
      <w:pPr>
        <w:numPr>
          <w:ilvl w:val="0"/>
          <w:numId w:val="1003"/>
        </w:numPr>
        <w:pStyle w:val="Compact"/>
      </w:pPr>
      <w:r>
        <w:rPr>
          <w:bCs/>
          <w:b/>
        </w:rPr>
        <w:t xml:space="preserve">Research Methodologies:</w:t>
      </w:r>
      <w:r>
        <w:t xml:space="preserve"> </w:t>
      </w:r>
      <w:r>
        <w:t xml:space="preserve">Survey design, experimental analysis, and regression modeling</w:t>
      </w:r>
    </w:p>
    <w:p>
      <w:pPr>
        <w:numPr>
          <w:ilvl w:val="0"/>
          <w:numId w:val="1003"/>
        </w:numPr>
        <w:pStyle w:val="Compact"/>
      </w:pPr>
      <w:r>
        <w:rPr>
          <w:bCs/>
          <w:b/>
        </w:rPr>
        <w:t xml:space="preserve">Languages:</w:t>
      </w:r>
      <w:r>
        <w:t xml:space="preserve"> </w:t>
      </w:r>
      <w:r>
        <w:t xml:space="preserve">Uzbek (Fluent), Russian (Proficient), English (Intermediate)</w:t>
      </w:r>
    </w:p>
    <w:bookmarkEnd w:id="24"/>
    <w:bookmarkStart w:id="25" w:name="certifications"/>
    <w:p>
      <w:pPr>
        <w:pStyle w:val="Heading2"/>
      </w:pPr>
      <w:r>
        <w:t xml:space="preserve">Certifications</w:t>
      </w:r>
    </w:p>
    <w:p>
      <w:pPr>
        <w:numPr>
          <w:ilvl w:val="0"/>
          <w:numId w:val="1004"/>
        </w:numPr>
        <w:pStyle w:val="Compact"/>
      </w:pPr>
      <w:r>
        <w:rPr>
          <w:bCs/>
          <w:b/>
        </w:rPr>
        <w:t xml:space="preserve">Certified Statistician (CStat)</w:t>
      </w:r>
      <w:r>
        <w:t xml:space="preserve">, Royal Statistical Society, UK (2021)</w:t>
      </w:r>
    </w:p>
    <w:p>
      <w:pPr>
        <w:numPr>
          <w:ilvl w:val="0"/>
          <w:numId w:val="1004"/>
        </w:numPr>
        <w:pStyle w:val="Compact"/>
      </w:pPr>
      <w:r>
        <w:rPr>
          <w:bCs/>
          <w:b/>
        </w:rPr>
        <w:t xml:space="preserve">Google Data Analytics Professional Certificate</w:t>
      </w:r>
      <w:r>
        <w:t xml:space="preserve">, Coursera (2020)</w:t>
      </w:r>
    </w:p>
    <w:p>
      <w:pPr>
        <w:numPr>
          <w:ilvl w:val="0"/>
          <w:numId w:val="1004"/>
        </w:numPr>
        <w:pStyle w:val="Compact"/>
      </w:pPr>
      <w:r>
        <w:rPr>
          <w:bCs/>
          <w:b/>
        </w:rPr>
        <w:t xml:space="preserve">Advanced Excel for Data Analysis</w:t>
      </w:r>
      <w:r>
        <w:t xml:space="preserve">, Tashkent Business Academy, Uzbekistan (2018)</w:t>
      </w:r>
    </w:p>
    <w:bookmarkEnd w:id="25"/>
    <w:bookmarkStart w:id="26" w:name="projects-and-research"/>
    <w:p>
      <w:pPr>
        <w:pStyle w:val="Heading2"/>
      </w:pPr>
      <w:r>
        <w:t xml:space="preserve">Projects and Research</w:t>
      </w:r>
    </w:p>
    <w:p>
      <w:pPr>
        <w:numPr>
          <w:ilvl w:val="0"/>
          <w:numId w:val="1005"/>
        </w:numPr>
        <w:pStyle w:val="Compact"/>
      </w:pPr>
      <w:r>
        <w:rPr>
          <w:bCs/>
          <w:b/>
        </w:rPr>
        <w:t xml:space="preserve">"Urbanization Trends in Tashkent: A Statistical Analysis"</w:t>
      </w:r>
      <w:r>
        <w:t xml:space="preserve"> </w:t>
      </w:r>
      <w:r>
        <w:t xml:space="preserve">(2021)</w:t>
      </w:r>
      <w:r>
        <w:br/>
      </w:r>
      <w:r>
        <w:t xml:space="preserve">- Analyzed census data and satellite imagery to study population distribution in Uzbekistan’s capital. Presented findings at the Central Asian Statistics Conference.</w:t>
      </w:r>
    </w:p>
    <w:p>
      <w:pPr>
        <w:numPr>
          <w:ilvl w:val="0"/>
          <w:numId w:val="1005"/>
        </w:numPr>
        <w:pStyle w:val="Compact"/>
      </w:pPr>
      <w:r>
        <w:rPr>
          <w:bCs/>
          <w:b/>
        </w:rPr>
        <w:t xml:space="preserve">"Economic Impact of Digital Transformation in Uzbekistan"</w:t>
      </w:r>
      <w:r>
        <w:t xml:space="preserve"> </w:t>
      </w:r>
      <w:r>
        <w:t xml:space="preserve">(2020)</w:t>
      </w:r>
      <w:r>
        <w:br/>
      </w:r>
      <w:r>
        <w:t xml:space="preserve">- Collaborated with the World Bank to evaluate statistical data on digital infrastructure investment and its correlation with GDP growth.</w:t>
      </w:r>
    </w:p>
    <w:p>
      <w:pPr>
        <w:numPr>
          <w:ilvl w:val="0"/>
          <w:numId w:val="1005"/>
        </w:numPr>
        <w:pStyle w:val="Compact"/>
      </w:pPr>
      <w:r>
        <w:rPr>
          <w:bCs/>
          <w:b/>
        </w:rPr>
        <w:t xml:space="preserve">"Healthcare Access in Rural Tashkent Regions"</w:t>
      </w:r>
      <w:r>
        <w:t xml:space="preserve"> </w:t>
      </w:r>
      <w:r>
        <w:t xml:space="preserve">(2019)</w:t>
      </w:r>
      <w:r>
        <w:br/>
      </w:r>
      <w:r>
        <w:t xml:space="preserve">- Designed a survey to assess healthcare disparities. Used cluster sampling techniques to ensure representative data collection.</w:t>
      </w:r>
    </w:p>
    <w:bookmarkEnd w:id="26"/>
    <w:bookmarkStart w:id="27" w:name="professional-memberships"/>
    <w:p>
      <w:pPr>
        <w:pStyle w:val="Heading2"/>
      </w:pPr>
      <w:r>
        <w:t xml:space="preserve">Professional Memberships</w:t>
      </w:r>
    </w:p>
    <w:p>
      <w:pPr>
        <w:numPr>
          <w:ilvl w:val="0"/>
          <w:numId w:val="1006"/>
        </w:numPr>
        <w:pStyle w:val="Compact"/>
      </w:pPr>
      <w:r>
        <w:t xml:space="preserve">Member, Uzbekistan Statistical Society (USS) – since 2018</w:t>
      </w:r>
    </w:p>
    <w:p>
      <w:pPr>
        <w:numPr>
          <w:ilvl w:val="0"/>
          <w:numId w:val="1006"/>
        </w:numPr>
        <w:pStyle w:val="Compact"/>
      </w:pPr>
      <w:r>
        <w:t xml:space="preserve">Member, International Statistical Institute (ISI)</w:t>
      </w:r>
    </w:p>
    <w:p>
      <w:pPr>
        <w:numPr>
          <w:ilvl w:val="0"/>
          <w:numId w:val="1006"/>
        </w:numPr>
        <w:pStyle w:val="Compact"/>
      </w:pPr>
      <w:r>
        <w:t xml:space="preserve">Volunteer, Tashkent Data Science Meetup Group</w:t>
      </w:r>
    </w:p>
    <w:bookmarkEnd w:id="27"/>
    <w:bookmarkStart w:id="28" w:name="languages"/>
    <w:p>
      <w:pPr>
        <w:pStyle w:val="Heading2"/>
      </w:pPr>
      <w:r>
        <w:t xml:space="preserve">Languages</w:t>
      </w:r>
    </w:p>
    <w:p>
      <w:pPr>
        <w:numPr>
          <w:ilvl w:val="0"/>
          <w:numId w:val="1007"/>
        </w:numPr>
        <w:pStyle w:val="Compact"/>
      </w:pPr>
      <w:r>
        <w:rPr>
          <w:bCs/>
          <w:b/>
        </w:rPr>
        <w:t xml:space="preserve">Uzbek:</w:t>
      </w:r>
      <w:r>
        <w:t xml:space="preserve"> </w:t>
      </w:r>
      <w:r>
        <w:t xml:space="preserve">Native proficiency</w:t>
      </w:r>
    </w:p>
    <w:p>
      <w:pPr>
        <w:numPr>
          <w:ilvl w:val="0"/>
          <w:numId w:val="1007"/>
        </w:numPr>
        <w:pStyle w:val="Compact"/>
      </w:pPr>
      <w:r>
        <w:rPr>
          <w:bCs/>
          <w:b/>
        </w:rPr>
        <w:t xml:space="preserve">Russian:</w:t>
      </w:r>
      <w:r>
        <w:t xml:space="preserve"> </w:t>
      </w:r>
      <w:r>
        <w:t xml:space="preserve">Fluent (reading, writing, speaking)</w:t>
      </w:r>
    </w:p>
    <w:p>
      <w:pPr>
        <w:numPr>
          <w:ilvl w:val="0"/>
          <w:numId w:val="1007"/>
        </w:numPr>
        <w:pStyle w:val="Compact"/>
      </w:pPr>
      <w:r>
        <w:rPr>
          <w:bCs/>
          <w:b/>
        </w:rPr>
        <w:t xml:space="preserve">English:</w:t>
      </w:r>
      <w:r>
        <w:t xml:space="preserve"> </w:t>
      </w:r>
      <w:r>
        <w:t xml:space="preserve">Intermediate (technical communication)</w:t>
      </w:r>
    </w:p>
    <w:bookmarkEnd w:id="28"/>
    <w:bookmarkStart w:id="29" w:name="references"/>
    <w:p>
      <w:pPr>
        <w:pStyle w:val="Heading2"/>
      </w:pPr>
      <w:r>
        <w:t xml:space="preserve">References</w:t>
      </w:r>
    </w:p>
    <w:p>
      <w:pPr>
        <w:pStyle w:val="FirstParagraph"/>
      </w:pPr>
      <w:r>
        <w:t xml:space="preserve">Available upon request. References include academic advisors from Tashkent University of Information Technologies and senior statisticians from Uzbekistan’s Ministry of Economy.</w:t>
      </w:r>
    </w:p>
    <w:p>
      <w:pPr>
        <w:pStyle w:val="BodyText"/>
      </w:pPr>
      <w:r>
        <w:t xml:space="preserve">This Curriculum Vitae is tailored for a Statistician seeking opportunities in Uzbekistan Tashkent, emphasizing expertise in data analysis, research, and collaboration with local institutions. The document adheres to professional standards while reflecting the unique demands of the Uzbek statistical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Uzbekistan Tashkent</dc:title>
  <dc:creator/>
  <dc:language>en</dc:language>
  <cp:keywords/>
  <dcterms:created xsi:type="dcterms:W3CDTF">2025-11-30T13:13:12Z</dcterms:created>
  <dcterms:modified xsi:type="dcterms:W3CDTF">2025-11-30T13:13:12Z</dcterms:modified>
</cp:coreProperties>
</file>

<file path=docProps/custom.xml><?xml version="1.0" encoding="utf-8"?>
<Properties xmlns="http://schemas.openxmlformats.org/officeDocument/2006/custom-properties" xmlns:vt="http://schemas.openxmlformats.org/officeDocument/2006/docPropsVTypes"/>
</file>