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Argentina</w:t>
      </w:r>
      <w:r>
        <w:t xml:space="preserve"> </w:t>
      </w:r>
      <w:r>
        <w:t xml:space="preserve">Córdoba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Laura Fernández</w:t>
      </w:r>
      <w:r>
        <w:br/>
      </w:r>
      <w:r>
        <w:rPr>
          <w:bCs/>
          <w:b/>
        </w:rPr>
        <w:t xml:space="preserve">Contact:</w:t>
      </w:r>
      <w:r>
        <w:t xml:space="preserve"> </w:t>
      </w:r>
      <w:r>
        <w:t xml:space="preserve">+54 9 351 234-5678 | maria.fernandez.surgeon@gmail.com</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highly skilled Surgeon with over a decade of experience in general and specialized surgical procedures. Specializing in minimally invasive surgery, trauma care, and oncological interventions, I am committed to delivering excellence in patient care within the vibrant medical landscape of Argentina Córdoba. My expertise is rooted in advanced training from prestigious institutions, coupled with a deep understanding of the unique healthcare challenges and opportunities in Argentina’s central region. With a focus on innovation and community health, I aim to contribute meaningfully to the advancement of surgical practices in Córdoba.</w:t>
      </w:r>
    </w:p>
    <w:bookmarkEnd w:id="21"/>
    <w:bookmarkStart w:id="22" w:name="education"/>
    <w:p>
      <w:pPr>
        <w:pStyle w:val="Heading2"/>
      </w:pPr>
      <w:r>
        <w:t xml:space="preserve">Education</w:t>
      </w:r>
    </w:p>
    <w:p>
      <w:pPr>
        <w:numPr>
          <w:ilvl w:val="0"/>
          <w:numId w:val="1001"/>
        </w:numPr>
        <w:pStyle w:val="Compact"/>
      </w:pPr>
      <w:r>
        <w:rPr>
          <w:bCs/>
          <w:b/>
        </w:rPr>
        <w:t xml:space="preserve">Bachelor of Medicine and Surgery</w:t>
      </w:r>
      <w:r>
        <w:t xml:space="preserve">, Universidad Nacional de Córdoba, Argentina (2005–2011)</w:t>
      </w:r>
    </w:p>
    <w:p>
      <w:pPr>
        <w:numPr>
          <w:ilvl w:val="0"/>
          <w:numId w:val="1001"/>
        </w:numPr>
        <w:pStyle w:val="Compact"/>
      </w:pPr>
      <w:r>
        <w:rPr>
          <w:bCs/>
          <w:b/>
        </w:rPr>
        <w:t xml:space="preserve">Residency in General Surgery</w:t>
      </w:r>
      <w:r>
        <w:t xml:space="preserve">, Hospital Sanatorio Modelo, Córdoba (2011–2015)</w:t>
      </w:r>
    </w:p>
    <w:p>
      <w:pPr>
        <w:numPr>
          <w:ilvl w:val="0"/>
          <w:numId w:val="1001"/>
        </w:numPr>
        <w:pStyle w:val="Compact"/>
      </w:pPr>
      <w:r>
        <w:rPr>
          <w:bCs/>
          <w:b/>
        </w:rPr>
        <w:t xml:space="preserve">Fellowship in Minimally Invasive Surgery</w:t>
      </w:r>
      <w:r>
        <w:t xml:space="preserve">, Instituto de Investigación en Cirugía, Buenos Aires (2016–2017)</w:t>
      </w:r>
    </w:p>
    <w:p>
      <w:pPr>
        <w:numPr>
          <w:ilvl w:val="0"/>
          <w:numId w:val="1001"/>
        </w:numPr>
        <w:pStyle w:val="Compact"/>
      </w:pPr>
      <w:r>
        <w:rPr>
          <w:bCs/>
          <w:b/>
        </w:rPr>
        <w:t xml:space="preserve">Specialization in Oncological Surgery</w:t>
      </w:r>
      <w:r>
        <w:t xml:space="preserve">, Universidad de Buenos Aires, Argentina (2018–2019)</w:t>
      </w:r>
    </w:p>
    <w:bookmarkEnd w:id="22"/>
    <w:bookmarkStart w:id="26" w:name="professional-experience"/>
    <w:p>
      <w:pPr>
        <w:pStyle w:val="Heading2"/>
      </w:pPr>
      <w:r>
        <w:t xml:space="preserve">Professional Experience</w:t>
      </w:r>
    </w:p>
    <w:bookmarkStart w:id="23" w:name="X48b00081677ddbcc0b184027d82b5caa376aaee"/>
    <w:p>
      <w:pPr>
        <w:pStyle w:val="Heading3"/>
      </w:pPr>
      <w:r>
        <w:rPr>
          <w:bCs/>
          <w:b/>
        </w:rPr>
        <w:t xml:space="preserve">Surgeon</w:t>
      </w:r>
      <w:r>
        <w:t xml:space="preserve">, Hospital Regional de Córdoba (Current Position)</w:t>
      </w:r>
    </w:p>
    <w:p>
      <w:pPr>
        <w:pStyle w:val="FirstParagraph"/>
      </w:pPr>
      <w:r>
        <w:rPr>
          <w:iCs/>
          <w:i/>
        </w:rPr>
        <w:t xml:space="preserve">January 2020 – Present</w:t>
      </w:r>
    </w:p>
    <w:p>
      <w:pPr>
        <w:numPr>
          <w:ilvl w:val="0"/>
          <w:numId w:val="1002"/>
        </w:numPr>
        <w:pStyle w:val="Compact"/>
      </w:pPr>
      <w:r>
        <w:t xml:space="preserve">Lead surgical team in performing over 500 complex procedures annually, including laparoscopic cholecystectomies, hernia repairs, and colorectal surgeries.</w:t>
      </w:r>
    </w:p>
    <w:p>
      <w:pPr>
        <w:numPr>
          <w:ilvl w:val="0"/>
          <w:numId w:val="1002"/>
        </w:numPr>
        <w:pStyle w:val="Compact"/>
      </w:pPr>
      <w:r>
        <w:t xml:space="preserve">Collaborate with multidisciplinary teams to develop personalized treatment plans for patients with cancer, emphasizing early detection and post-operative care.</w:t>
      </w:r>
    </w:p>
    <w:p>
      <w:pPr>
        <w:numPr>
          <w:ilvl w:val="0"/>
          <w:numId w:val="1002"/>
        </w:numPr>
        <w:pStyle w:val="Compact"/>
      </w:pPr>
      <w:r>
        <w:t xml:space="preserve">Participate in regional surgical workshops in Argentina Córdoba to share knowledge and improve standards of care across the province.</w:t>
      </w:r>
    </w:p>
    <w:p>
      <w:pPr>
        <w:numPr>
          <w:ilvl w:val="0"/>
          <w:numId w:val="1002"/>
        </w:numPr>
        <w:pStyle w:val="Compact"/>
      </w:pPr>
      <w:r>
        <w:t xml:space="preserve">Contribute to the hospital’s research initiatives, focusing on reducing postoperative complications through evidence-based practices.</w:t>
      </w:r>
    </w:p>
    <w:bookmarkEnd w:id="23"/>
    <w:bookmarkStart w:id="24" w:name="Xa7f3186b1a10a6f2c7518c3257b3ad50d7b22f0"/>
    <w:p>
      <w:pPr>
        <w:pStyle w:val="Heading3"/>
      </w:pPr>
      <w:r>
        <w:rPr>
          <w:bCs/>
          <w:b/>
        </w:rPr>
        <w:t xml:space="preserve">Surgical Resident</w:t>
      </w:r>
      <w:r>
        <w:t xml:space="preserve">, Hospital Sanatorio Modelo, Córdoba</w:t>
      </w:r>
    </w:p>
    <w:p>
      <w:pPr>
        <w:pStyle w:val="FirstParagraph"/>
      </w:pPr>
      <w:r>
        <w:rPr>
          <w:iCs/>
          <w:i/>
        </w:rPr>
        <w:t xml:space="preserve">2011–2015</w:t>
      </w:r>
    </w:p>
    <w:p>
      <w:pPr>
        <w:numPr>
          <w:ilvl w:val="0"/>
          <w:numId w:val="1003"/>
        </w:numPr>
        <w:pStyle w:val="Compact"/>
      </w:pPr>
      <w:r>
        <w:t xml:space="preserve">Gained hands-on experience in trauma surgery, emergency interventions, and routine procedures under the supervision of senior surgeons.</w:t>
      </w:r>
    </w:p>
    <w:p>
      <w:pPr>
        <w:numPr>
          <w:ilvl w:val="0"/>
          <w:numId w:val="1003"/>
        </w:numPr>
        <w:pStyle w:val="Compact"/>
      </w:pPr>
      <w:r>
        <w:t xml:space="preserve">Assisted in over 1,000 surgical cases, including abdominal surgeries and orthopedic repairs.</w:t>
      </w:r>
    </w:p>
    <w:p>
      <w:pPr>
        <w:numPr>
          <w:ilvl w:val="0"/>
          <w:numId w:val="1003"/>
        </w:numPr>
        <w:pStyle w:val="Compact"/>
      </w:pPr>
      <w:r>
        <w:t xml:space="preserve">Completed rotations in neurosurgery, cardiothoracic surgery, and pediatric surgery to broaden clinical expertise.</w:t>
      </w:r>
    </w:p>
    <w:bookmarkEnd w:id="24"/>
    <w:bookmarkStart w:id="25" w:name="Xaf79d768c39dffafa585cab21ed72d0392cce9a"/>
    <w:p>
      <w:pPr>
        <w:pStyle w:val="Heading3"/>
      </w:pPr>
      <w:r>
        <w:rPr>
          <w:bCs/>
          <w:b/>
        </w:rPr>
        <w:t xml:space="preserve">Assistant Surgeon</w:t>
      </w:r>
      <w:r>
        <w:t xml:space="preserve">, Clínica del Salvador, Córdoba</w:t>
      </w:r>
    </w:p>
    <w:p>
      <w:pPr>
        <w:pStyle w:val="FirstParagraph"/>
      </w:pPr>
      <w:r>
        <w:rPr>
          <w:iCs/>
          <w:i/>
        </w:rPr>
        <w:t xml:space="preserve">2015–2020</w:t>
      </w:r>
    </w:p>
    <w:p>
      <w:pPr>
        <w:numPr>
          <w:ilvl w:val="0"/>
          <w:numId w:val="1004"/>
        </w:numPr>
        <w:pStyle w:val="Compact"/>
      </w:pPr>
      <w:r>
        <w:t xml:space="preserve">Provided support in surgical teams, focusing on patient pre- and post-operative care.</w:t>
      </w:r>
    </w:p>
    <w:p>
      <w:pPr>
        <w:numPr>
          <w:ilvl w:val="0"/>
          <w:numId w:val="1004"/>
        </w:numPr>
        <w:pStyle w:val="Compact"/>
      </w:pPr>
      <w:r>
        <w:t xml:space="preserve">Played a key role in implementing electronic medical records (EMR) systems to enhance surgical workflow efficiency.</w:t>
      </w:r>
    </w:p>
    <w:p>
      <w:pPr>
        <w:numPr>
          <w:ilvl w:val="0"/>
          <w:numId w:val="1004"/>
        </w:numPr>
        <w:pStyle w:val="Compact"/>
      </w:pPr>
      <w:r>
        <w:t xml:space="preserve">Volunteered for free clinics in underserved areas of Argentina Córdoba, offering surgical consultations and education to local communities.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Surgeon</w:t>
      </w:r>
      <w:r>
        <w:t xml:space="preserve">, Colegio Argentino de Cirujanos (CAC), Argentina (2015)</w:t>
      </w:r>
    </w:p>
    <w:p>
      <w:pPr>
        <w:numPr>
          <w:ilvl w:val="0"/>
          <w:numId w:val="1005"/>
        </w:numPr>
        <w:pStyle w:val="Compact"/>
      </w:pPr>
      <w:r>
        <w:rPr>
          <w:bCs/>
          <w:b/>
        </w:rPr>
        <w:t xml:space="preserve">Advanced Trauma Life Support (ATLS)</w:t>
      </w:r>
      <w:r>
        <w:t xml:space="preserve">, American College of Surgeons, USA (2016)</w:t>
      </w:r>
    </w:p>
    <w:p>
      <w:pPr>
        <w:numPr>
          <w:ilvl w:val="0"/>
          <w:numId w:val="1005"/>
        </w:numPr>
        <w:pStyle w:val="Compact"/>
      </w:pPr>
      <w:r>
        <w:rPr>
          <w:bCs/>
          <w:b/>
        </w:rPr>
        <w:t xml:space="preserve">Basic Life Support (BLS) and Advanced Cardiac Life Support (ACLS)</w:t>
      </w:r>
      <w:r>
        <w:t xml:space="preserve">, Red Cross, Argentina (2017)</w:t>
      </w:r>
    </w:p>
    <w:p>
      <w:pPr>
        <w:numPr>
          <w:ilvl w:val="0"/>
          <w:numId w:val="1005"/>
        </w:numPr>
        <w:pStyle w:val="Compact"/>
      </w:pPr>
      <w:r>
        <w:rPr>
          <w:bCs/>
          <w:b/>
        </w:rPr>
        <w:t xml:space="preserve">Endoscopic Surgery Certification</w:t>
      </w:r>
      <w:r>
        <w:t xml:space="preserve">, Instituto de Investigación en Cirugía, Buenos Aires (2018)</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Colegio Argentino de Cirujanos (CAC)</w:t>
      </w:r>
    </w:p>
    <w:p>
      <w:pPr>
        <w:numPr>
          <w:ilvl w:val="0"/>
          <w:numId w:val="1006"/>
        </w:numPr>
        <w:pStyle w:val="Compact"/>
      </w:pPr>
      <w:r>
        <w:t xml:space="preserve">Member of the Sociedad Argentina de Cirugía (SAC)</w:t>
      </w:r>
    </w:p>
    <w:p>
      <w:pPr>
        <w:numPr>
          <w:ilvl w:val="0"/>
          <w:numId w:val="1006"/>
        </w:numPr>
        <w:pStyle w:val="Compact"/>
      </w:pPr>
      <w:r>
        <w:t xml:space="preserve">Active participant in the Asociación Médica de Córdoba, contributing to local medical conferences and policy discussions.</w:t>
      </w:r>
    </w:p>
    <w:bookmarkEnd w:id="28"/>
    <w:bookmarkStart w:id="29" w:name="research-and-publications"/>
    <w:p>
      <w:pPr>
        <w:pStyle w:val="Heading2"/>
      </w:pPr>
      <w:r>
        <w:t xml:space="preserve">Research and Publications</w:t>
      </w:r>
    </w:p>
    <w:p>
      <w:pPr>
        <w:numPr>
          <w:ilvl w:val="0"/>
          <w:numId w:val="1007"/>
        </w:numPr>
        <w:pStyle w:val="Compact"/>
      </w:pPr>
      <w:r>
        <w:rPr>
          <w:bCs/>
          <w:b/>
        </w:rPr>
        <w:t xml:space="preserve">"Minimally Invasive Techniques in Colorectal Surgery: A Study on Patient Outcomes in Argentina Córdoba"</w:t>
      </w:r>
      <w:r>
        <w:t xml:space="preserve">, Journal of Surgical Innovation, 2019.</w:t>
      </w:r>
    </w:p>
    <w:p>
      <w:pPr>
        <w:numPr>
          <w:ilvl w:val="0"/>
          <w:numId w:val="1007"/>
        </w:numPr>
        <w:pStyle w:val="Compact"/>
      </w:pPr>
      <w:r>
        <w:rPr>
          <w:bCs/>
          <w:b/>
        </w:rPr>
        <w:t xml:space="preserve">"Trauma Care in Rural Healthcare Settings: Challenges and Solutions for Surgeons"</w:t>
      </w:r>
      <w:r>
        <w:t xml:space="preserve">, Revista Médica de Córdoba, 2021.</w:t>
      </w:r>
    </w:p>
    <w:p>
      <w:pPr>
        <w:numPr>
          <w:ilvl w:val="0"/>
          <w:numId w:val="1007"/>
        </w:numPr>
        <w:pStyle w:val="Compact"/>
      </w:pPr>
      <w:r>
        <w:t xml:space="preserve">Co-authored a chapter on oncological surgery in the textbook "Modern Surgical Practices in Latin America" (2022).</w:t>
      </w:r>
    </w:p>
    <w:bookmarkEnd w:id="29"/>
    <w:bookmarkStart w:id="30" w:name="community-involvement"/>
    <w:p>
      <w:pPr>
        <w:pStyle w:val="Heading2"/>
      </w:pPr>
      <w:r>
        <w:t xml:space="preserve">Community Involvement</w:t>
      </w:r>
    </w:p>
    <w:p>
      <w:pPr>
        <w:pStyle w:val="FirstParagraph"/>
      </w:pPr>
      <w:r>
        <w:t xml:space="preserve">As a Surgeon deeply connected to Argentina Córdoba, I actively engage with local communities to promote health education and access to surgical care. I have organized free health fairs in rural areas, conducted workshops on wound care and injury prevention, and mentored medical students from the Universidad Nacional de Córdoba. My commitment extends beyond the operating room, as I believe in fostering a culture of wellness that benefits all residents of Argentina’s vibrant central region.</w:t>
      </w:r>
    </w:p>
    <w:bookmarkEnd w:id="30"/>
    <w:bookmarkStart w:id="31" w:name="technical-skills"/>
    <w:p>
      <w:pPr>
        <w:pStyle w:val="Heading2"/>
      </w:pPr>
      <w:r>
        <w:t xml:space="preserve">Technical Skills</w:t>
      </w:r>
    </w:p>
    <w:p>
      <w:pPr>
        <w:numPr>
          <w:ilvl w:val="0"/>
          <w:numId w:val="1008"/>
        </w:numPr>
        <w:pStyle w:val="Compact"/>
      </w:pPr>
      <w:r>
        <w:t xml:space="preserve">Proficient in laparoscopic and robotic-assisted surgery</w:t>
      </w:r>
    </w:p>
    <w:p>
      <w:pPr>
        <w:numPr>
          <w:ilvl w:val="0"/>
          <w:numId w:val="1008"/>
        </w:numPr>
        <w:pStyle w:val="Compact"/>
      </w:pPr>
      <w:r>
        <w:t xml:space="preserve">Expertise in surgical instrumentation and operating room protocols</w:t>
      </w:r>
    </w:p>
    <w:p>
      <w:pPr>
        <w:numPr>
          <w:ilvl w:val="0"/>
          <w:numId w:val="1008"/>
        </w:numPr>
        <w:pStyle w:val="Compact"/>
      </w:pPr>
      <w:r>
        <w:t xml:space="preserve">Fluent in Spanish and English, with basic knowledge of French</w:t>
      </w:r>
    </w:p>
    <w:bookmarkEnd w:id="31"/>
    <w:bookmarkStart w:id="32" w:name="language-proficiency"/>
    <w:p>
      <w:pPr>
        <w:pStyle w:val="Heading2"/>
      </w:pPr>
      <w:r>
        <w:t xml:space="preserve">Language Proficiency</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Advanced (IELTS 7.5)</w:t>
      </w:r>
    </w:p>
    <w:p>
      <w:pPr>
        <w:numPr>
          <w:ilvl w:val="0"/>
          <w:numId w:val="1009"/>
        </w:numPr>
        <w:pStyle w:val="Compact"/>
      </w:pPr>
      <w:r>
        <w:rPr>
          <w:bCs/>
          <w:b/>
        </w:rPr>
        <w:t xml:space="preserve">French:</w:t>
      </w:r>
      <w:r>
        <w:t xml:space="preserve"> </w:t>
      </w:r>
      <w:r>
        <w:t xml:space="preserve">Basic (A2 level)</w:t>
      </w:r>
    </w:p>
    <w:bookmarkEnd w:id="32"/>
    <w:bookmarkStart w:id="33" w:name="courses-and-workshops"/>
    <w:p>
      <w:pPr>
        <w:pStyle w:val="Heading2"/>
      </w:pPr>
      <w:r>
        <w:t xml:space="preserve">Courses and Workshops</w:t>
      </w:r>
    </w:p>
    <w:p>
      <w:pPr>
        <w:numPr>
          <w:ilvl w:val="0"/>
          <w:numId w:val="1010"/>
        </w:numPr>
        <w:pStyle w:val="Compact"/>
      </w:pPr>
      <w:r>
        <w:t xml:space="preserve">"Innovations in Surgical Technology", International Conference on Minimally Invasive Surgery, 2019</w:t>
      </w:r>
    </w:p>
    <w:p>
      <w:pPr>
        <w:numPr>
          <w:ilvl w:val="0"/>
          <w:numId w:val="1010"/>
        </w:numPr>
        <w:pStyle w:val="Compact"/>
      </w:pPr>
      <w:r>
        <w:t xml:space="preserve">"Leadership in Healthcare Management", Universidad de Belgrano, Argentina (2020)</w:t>
      </w:r>
    </w:p>
    <w:p>
      <w:pPr>
        <w:numPr>
          <w:ilvl w:val="0"/>
          <w:numId w:val="1010"/>
        </w:numPr>
        <w:pStyle w:val="Compact"/>
      </w:pPr>
      <w:r>
        <w:t xml:space="preserve">"Global Health and Surgery: Challenges in Latin America", Harvard T.H. Chan School of Public Health (2021)</w:t>
      </w:r>
    </w:p>
    <w:bookmarkEnd w:id="33"/>
    <w:bookmarkStart w:id="34" w:name="references"/>
    <w:p>
      <w:pPr>
        <w:pStyle w:val="Heading2"/>
      </w:pPr>
      <w:r>
        <w:t xml:space="preserve">References</w:t>
      </w:r>
    </w:p>
    <w:p>
      <w:pPr>
        <w:pStyle w:val="FirstParagraph"/>
      </w:pPr>
      <w:r>
        <w:t xml:space="preserve">Available upon request. I am happy to provide references from colleagues, supervisors, and institutions in Argentina Córdoba, including the Hospital Regional de Córdoba and the Colegio Argentino de Cirujanos.</w:t>
      </w:r>
    </w:p>
    <w:p>
      <w:pPr>
        <w:pStyle w:val="BodyText"/>
      </w:pPr>
      <w:r>
        <w:rPr>
          <w:iCs/>
          <w:i/>
        </w:rPr>
        <w:t xml:space="preserve">Curriculum Vitae for Surgeon in Argentina Córdoba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Argentina Córdoba</dc:title>
  <dc:creator/>
  <dc:language>en</dc:language>
  <cp:keywords/>
  <dcterms:created xsi:type="dcterms:W3CDTF">2025-11-30T07:01:15Z</dcterms:created>
  <dcterms:modified xsi:type="dcterms:W3CDTF">2025-11-30T07:01:15Z</dcterms:modified>
</cp:coreProperties>
</file>

<file path=docProps/custom.xml><?xml version="1.0" encoding="utf-8"?>
<Properties xmlns="http://schemas.openxmlformats.org/officeDocument/2006/custom-properties" xmlns:vt="http://schemas.openxmlformats.org/officeDocument/2006/docPropsVTypes"/>
</file>