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(Egypt</w:t>
      </w:r>
      <w:r>
        <w:t xml:space="preserve"> </w:t>
      </w:r>
      <w:r>
        <w:t xml:space="preserve">Alexandria)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specialized-in-egypt-alexandria"/>
    <w:p>
      <w:pPr>
        <w:pStyle w:val="Heading2"/>
      </w:pPr>
      <w:r>
        <w:t xml:space="preserve">Surgeon – Specialized in Egypt Alexandria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Mahmoud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ahmed.surgery@example.com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a decade of expertise in providing high-quality surgical care to patients in Egypt Alexandria. Proficient in both general and specialized surgical procedures, with a commitment to advancing medical standards in the region. A graduate of the University of Alexandria, this surgeon has consistently demonstrated excellence in clinical practice, research, and community service. With a focus on innovation and patient-centered care, they aim to contribute to the development of Egypt’s healthcare system by leveraging their skills and knowledge within Alexandria’s medical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University of Alexandria, Egypt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Surgical Sciences</w:t>
      </w:r>
      <w:r>
        <w:t xml:space="preserve"> </w:t>
      </w:r>
      <w:r>
        <w:t xml:space="preserve">– Alexandria Faculty of Medicine, Egypt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Surgical Techniques</w:t>
      </w:r>
      <w:r>
        <w:t xml:space="preserve"> </w:t>
      </w:r>
      <w:r>
        <w:t xml:space="preserve">– Egyptian Society of Surgeons (2013–2015)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urgeon"/>
    <w:p>
      <w:pPr>
        <w:pStyle w:val="Heading4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Al Amal General Hospital, Alexandria, Egypt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complex procedures such as abdominal surgeries, orthopedic interventions, and trauma care.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residents in clinical settings across Alexandria.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from diverse backgrounds in Egypt Alexandria.</w:t>
      </w:r>
    </w:p>
    <w:p>
      <w:pPr>
        <w:numPr>
          <w:ilvl w:val="0"/>
          <w:numId w:val="1002"/>
        </w:numPr>
        <w:pStyle w:val="Compact"/>
      </w:pPr>
      <w:r>
        <w:t xml:space="preserve">Contribute to the hospital’s reputation as a leading medical institution by maintaining high standards of surgical excellence.</w:t>
      </w:r>
    </w:p>
    <w:bookmarkEnd w:id="23"/>
    <w:bookmarkStart w:id="24" w:name="consultant-surgeon"/>
    <w:p>
      <w:pPr>
        <w:pStyle w:val="Heading4"/>
      </w:pPr>
      <w:r>
        <w:t xml:space="preserve">Consultant Surgeon</w:t>
      </w:r>
    </w:p>
    <w:p>
      <w:pPr>
        <w:pStyle w:val="FirstParagraph"/>
      </w:pPr>
      <w:r>
        <w:rPr>
          <w:bCs/>
          <w:b/>
        </w:rPr>
        <w:t xml:space="preserve">Al Zahra Medical Center, Alexandria, Egypt</w:t>
      </w:r>
      <w:r>
        <w:t xml:space="preserve"> </w:t>
      </w:r>
      <w:r>
        <w:t xml:space="preserve">(2015–2018)</w:t>
      </w:r>
    </w:p>
    <w:p>
      <w:pPr>
        <w:numPr>
          <w:ilvl w:val="0"/>
          <w:numId w:val="1003"/>
        </w:numPr>
        <w:pStyle w:val="Compact"/>
      </w:pPr>
      <w:r>
        <w:t xml:space="preserve">Provide specialized surgical care in areas such as gastrointestinal and urological surgeries.</w:t>
      </w:r>
    </w:p>
    <w:p>
      <w:pPr>
        <w:numPr>
          <w:ilvl w:val="0"/>
          <w:numId w:val="1003"/>
        </w:numPr>
        <w:pStyle w:val="Compact"/>
      </w:pPr>
      <w:r>
        <w:t xml:space="preserve">Promote preventive healthcare initiatives within the community of Alexandria through public awareness campaigns.</w:t>
      </w:r>
    </w:p>
    <w:p>
      <w:pPr>
        <w:numPr>
          <w:ilvl w:val="0"/>
          <w:numId w:val="1003"/>
        </w:numPr>
        <w:pStyle w:val="Compact"/>
      </w:pPr>
      <w:r>
        <w:t xml:space="preserve">Participate in national medical conferences in Egypt to exchange knowledge and stay updated on advancements in surgical techniques.</w:t>
      </w:r>
    </w:p>
    <w:bookmarkEnd w:id="24"/>
    <w:bookmarkStart w:id="25" w:name="resident-surgeon"/>
    <w:p>
      <w:pPr>
        <w:pStyle w:val="Heading4"/>
      </w:pPr>
      <w:r>
        <w:t xml:space="preserve">Resident Surgeon</w:t>
      </w:r>
    </w:p>
    <w:p>
      <w:pPr>
        <w:pStyle w:val="FirstParagraph"/>
      </w:pPr>
      <w:r>
        <w:rPr>
          <w:bCs/>
          <w:b/>
        </w:rPr>
        <w:t xml:space="preserve">Alexandria University Hospital, Egypt</w:t>
      </w:r>
      <w:r>
        <w:t xml:space="preserve"> </w:t>
      </w:r>
      <w:r>
        <w:t xml:space="preserve">(2013–2015)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and elective surgeries under the supervision of senior surgeons.</w:t>
      </w:r>
    </w:p>
    <w:p>
      <w:pPr>
        <w:numPr>
          <w:ilvl w:val="0"/>
          <w:numId w:val="1004"/>
        </w:numPr>
        <w:pStyle w:val="Compact"/>
      </w:pPr>
      <w:r>
        <w:t xml:space="preserve">Conducted research on surgical outcomes in Egyptian patients, contributing to academic publications.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Egyptian Medical Licensing Exam (EMLE) – 2011</w:t>
      </w:r>
    </w:p>
    <w:p>
      <w:pPr>
        <w:numPr>
          <w:ilvl w:val="0"/>
          <w:numId w:val="1005"/>
        </w:numPr>
        <w:pStyle w:val="Compact"/>
      </w:pPr>
      <w:r>
        <w:t xml:space="preserve">Board Certification in General Surgery – Egyptian Board of Surgery (2015)</w:t>
      </w:r>
    </w:p>
    <w:p>
      <w:pPr>
        <w:numPr>
          <w:ilvl w:val="0"/>
          <w:numId w:val="1005"/>
        </w:numPr>
        <w:pStyle w:val="Compact"/>
      </w:pPr>
      <w:r>
        <w:t xml:space="preserve">Certificate in Advanced Trauma Life Support (ATLS) – American College of Surgeons (2016)</w:t>
      </w:r>
    </w:p>
    <w:p>
      <w:pPr>
        <w:numPr>
          <w:ilvl w:val="0"/>
          <w:numId w:val="1005"/>
        </w:numPr>
        <w:pStyle w:val="Compact"/>
      </w:pPr>
      <w:r>
        <w:t xml:space="preserve">Certificate in Laparoscopic Surgical Techniques – Alexandria Surgical Society (2017)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General Surgery, Trauma Surgery, and Minimally Invasive Procedures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abilities in high-pressure clinical environments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collaborate with patients, families, and healthcare professionals in Egypt Alexandria</w:t>
      </w:r>
    </w:p>
    <w:p>
      <w:pPr>
        <w:numPr>
          <w:ilvl w:val="0"/>
          <w:numId w:val="1006"/>
        </w:numPr>
        <w:pStyle w:val="Compact"/>
      </w:pPr>
      <w:r>
        <w:t xml:space="preserve">Fluency in Arabic and English; basic knowledge of French (for international collaboration)</w:t>
      </w:r>
    </w:p>
    <w:p>
      <w:pPr>
        <w:numPr>
          <w:ilvl w:val="0"/>
          <w:numId w:val="1006"/>
        </w:numPr>
        <w:pStyle w:val="Compact"/>
      </w:pPr>
      <w:r>
        <w:t xml:space="preserve">Patient-centered care approach with a focus on cultural sensitivity</w:t>
      </w:r>
    </w:p>
    <w:bookmarkEnd w:id="28"/>
    <w:bookmarkStart w:id="29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“Surgical Outcomes in Patients from Alexandria: A 5-Year Retrospective Study”</w:t>
      </w:r>
      <w:r>
        <w:t xml:space="preserve"> </w:t>
      </w:r>
      <w:r>
        <w:t xml:space="preserve">– Published in the Egyptian Journal of Surgery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“Innovative Techniques in Laparoscopic Cholecystectomy: A Case Series from Alexandria Hospitals”</w:t>
      </w:r>
      <w:r>
        <w:t xml:space="preserve"> </w:t>
      </w:r>
      <w:r>
        <w:t xml:space="preserve">– Presented at the Annual Conference of the Egyptian Society of Surgeons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“Impact of Trauma Care Training on Emergency Surgical Outcomes in Egypt”</w:t>
      </w:r>
      <w:r>
        <w:t xml:space="preserve"> </w:t>
      </w:r>
      <w:r>
        <w:t xml:space="preserve">– Co-authored with colleagues from Al Amal General Hospital (2021)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Surgeon, Alexandria Free Clinics</w:t>
      </w:r>
      <w:r>
        <w:t xml:space="preserve"> </w:t>
      </w:r>
      <w:r>
        <w:t xml:space="preserve">(2016–Present)</w:t>
      </w:r>
    </w:p>
    <w:p>
      <w:pPr>
        <w:numPr>
          <w:ilvl w:val="0"/>
          <w:numId w:val="1008"/>
        </w:numPr>
        <w:pStyle w:val="Compact"/>
      </w:pPr>
      <w:r>
        <w:t xml:space="preserve">Provide free surgical consultations and minor procedures to underserved populations in Egypt Alexandria.</w:t>
      </w:r>
    </w:p>
    <w:p>
      <w:pPr>
        <w:numPr>
          <w:ilvl w:val="0"/>
          <w:numId w:val="1008"/>
        </w:numPr>
        <w:pStyle w:val="Compact"/>
      </w:pPr>
      <w:r>
        <w:t xml:space="preserve">Organize health education workshops on preventive care for local communities.</w:t>
      </w:r>
    </w:p>
    <w:p>
      <w:pPr>
        <w:pStyle w:val="FirstParagraph"/>
      </w:pPr>
      <w:r>
        <w:rPr>
          <w:bCs/>
          <w:b/>
        </w:rPr>
        <w:t xml:space="preserve">Medical Advisor, Alexandria Youth Health Initiative</w:t>
      </w:r>
      <w:r>
        <w:t xml:space="preserve"> </w:t>
      </w:r>
      <w:r>
        <w:t xml:space="preserve">(2017–2020)</w:t>
      </w:r>
    </w:p>
    <w:p>
      <w:pPr>
        <w:numPr>
          <w:ilvl w:val="0"/>
          <w:numId w:val="1009"/>
        </w:numPr>
        <w:pStyle w:val="Compact"/>
      </w:pPr>
      <w:r>
        <w:t xml:space="preserve">Developed programs to improve access to surgical care for young patients in rural areas of Alexandria.</w:t>
      </w:r>
    </w:p>
    <w:p>
      <w:pPr>
        <w:numPr>
          <w:ilvl w:val="0"/>
          <w:numId w:val="1009"/>
        </w:numPr>
        <w:pStyle w:val="Compact"/>
      </w:pPr>
      <w:r>
        <w:t xml:space="preserve">Collaborated with NGOs to create awareness about early detection of surgical conditions.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surgeons from Al Amal General Hospital, academic colleagues from the University of Alexandria, and healthcare administrators in Egypt Alexandria.</w:t>
      </w:r>
    </w:p>
    <w:bookmarkEnd w:id="31"/>
    <w:p>
      <w:pPr>
        <w:pStyle w:val="BodyText"/>
      </w:pPr>
      <w:r>
        <w:t xml:space="preserve">This Curriculum Vitae is tailored for a Surgeon practicing in Egypt Alexandria, emphasizing expertise, education, and contributions to the region's healthcare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(Egypt Alexandria)</dc:title>
  <dc:creator/>
  <dc:language>en</dc:language>
  <cp:keywords/>
  <dcterms:created xsi:type="dcterms:W3CDTF">2025-12-09T17:18:05Z</dcterms:created>
  <dcterms:modified xsi:type="dcterms:W3CDTF">2025-12-09T17:18:05Z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