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dr.-élodie-martin-md"/>
    <w:p>
      <w:pPr>
        <w:pStyle w:val="Heading2"/>
      </w:pPr>
      <w:r>
        <w:rPr>
          <w:bCs/>
          <w:b/>
        </w:rPr>
        <w:t xml:space="preserve">Dr. Élodie Martin, MD</w:t>
      </w:r>
    </w:p>
    <w:p>
      <w:pPr>
        <w:pStyle w:val="FirstParagraph"/>
      </w:pPr>
      <w:r>
        <w:rPr>
          <w:bCs/>
          <w:b/>
        </w:rPr>
        <w:t xml:space="preserve">Surgeon in France Paris</w:t>
      </w:r>
    </w:p>
    <w:p>
      <w:pPr>
        <w:pStyle w:val="BodyText"/>
      </w:pPr>
      <w:r>
        <w:t xml:space="preserve">Email: elodie.martin@ch-saint-antoine.fr | Phone: +33 1 23 45 67 89 | Location: 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Surgical Specialist with over a decade of experience in France Paris, focusing on complex general and minimally invasive surgical procedures. A graduate of the prestigious Université Pierre et Marie Curie (UPMC) in Paris, Dr. Élodie Martin has established herself as a leading surgeon in the French healthcare system, renowned for her precision, patient-centric approach, and commitment to innovation. Her career in France Paris has been marked by contributions to advanced surgical techniques and leadership roles at top-tier hospitals such as Hôpital de la Pitié-Salpêtrière and Clinique Saint-André. Dr. Martin is passionate about advancing surgical education, fostering international collaboration, and ensuring the highest standards of care for patients in France Paris.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Pierre et Marie Curie (UPMC)</w:t>
      </w:r>
      <w:r>
        <w:t xml:space="preserve">, Paris, France</w:t>
      </w:r>
      <w:r>
        <w:br/>
      </w:r>
      <w:r>
        <w:t xml:space="preserve">MD, Medicine and Surgery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Collège de Chirurgie de Paris</w:t>
      </w:r>
      <w:r>
        <w:t xml:space="preserve">, France</w:t>
      </w:r>
      <w:r>
        <w:br/>
      </w:r>
      <w:r>
        <w:t xml:space="preserve">Residency in General Surgery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National de la Santé et de la Recherche Médicale (INSERM)</w:t>
      </w:r>
      <w:r>
        <w:t xml:space="preserve">, Paris, France</w:t>
      </w:r>
      <w:r>
        <w:br/>
      </w:r>
      <w:r>
        <w:t xml:space="preserve">Research Fellowship in Minimally Invasive Surgery (2017–2019)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1e6580761d0fc352f21361fad1dad464d8192c"/>
    <w:p>
      <w:pPr>
        <w:pStyle w:val="Heading3"/>
      </w:pPr>
      <w:r>
        <w:rPr>
          <w:bCs/>
          <w:b/>
        </w:rPr>
        <w:t xml:space="preserve">Hôpital de la Pitié-Salpêtrière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Chief Surgeon, Department of General and Digestive Surgery (2019–Present)</w:t>
      </w:r>
    </w:p>
    <w:p>
      <w:pPr>
        <w:numPr>
          <w:ilvl w:val="0"/>
          <w:numId w:val="1002"/>
        </w:numPr>
        <w:pStyle w:val="Compact"/>
      </w:pPr>
      <w:r>
        <w:t xml:space="preserve">Oversee a multidisciplinary team of surgeons, nurses, and medical staff to deliver high-quality care for patients with complex surgical needs in France Paris.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robotic-assisted surgery programs, enhancing precision and recovery times for patients undergoing colorectal and hepatobiliary procedures.</w:t>
      </w:r>
    </w:p>
    <w:p>
      <w:pPr>
        <w:numPr>
          <w:ilvl w:val="0"/>
          <w:numId w:val="1002"/>
        </w:numPr>
        <w:pStyle w:val="Compact"/>
      </w:pPr>
      <w:r>
        <w:t xml:space="preserve">Collaborate with French academic institutions to integrate cutting-edge research into clinical practice, contributing to advancements in surgical techniques.</w:t>
      </w:r>
    </w:p>
    <w:bookmarkEnd w:id="23"/>
    <w:bookmarkStart w:id="24" w:name="clinique-saint-andré-paris-france"/>
    <w:p>
      <w:pPr>
        <w:pStyle w:val="Heading3"/>
      </w:pPr>
      <w:r>
        <w:rPr>
          <w:bCs/>
          <w:b/>
        </w:rPr>
        <w:t xml:space="preserve">Clinique Saint-André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Senior Surgeon (2017–2019)</w:t>
      </w:r>
    </w:p>
    <w:p>
      <w:pPr>
        <w:numPr>
          <w:ilvl w:val="0"/>
          <w:numId w:val="1003"/>
        </w:numPr>
        <w:pStyle w:val="Compact"/>
      </w:pPr>
      <w:r>
        <w:t xml:space="preserve">Perform over 500 complex surgeries annually, including bariatric, oncological, and trauma-related procedures in France Paris.</w:t>
      </w:r>
    </w:p>
    <w:p>
      <w:pPr>
        <w:numPr>
          <w:ilvl w:val="0"/>
          <w:numId w:val="1003"/>
        </w:numPr>
        <w:pStyle w:val="Compact"/>
      </w:pPr>
      <w:r>
        <w:t xml:space="preserve">Mentor medical residents and fellows through structured training programs aligned with French surgical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national conferences and workshops organized by the Société Française de Chirurgie (SFC) to share expertise on surgical innovation.</w:t>
      </w:r>
    </w:p>
    <w:bookmarkEnd w:id="24"/>
    <w:bookmarkStart w:id="25" w:name="X1ad75f627bce6efa5ffb9c127d02d45552ed3b9"/>
    <w:p>
      <w:pPr>
        <w:pStyle w:val="Heading3"/>
      </w:pPr>
      <w:r>
        <w:rPr>
          <w:bCs/>
          <w:b/>
        </w:rPr>
        <w:t xml:space="preserve">Hôpital Européen Georges Pompidou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Resident Surgeon (2014–2017)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dynamic environment, treating a diverse patient population across surgical disciplines.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care protocols, published in the French journal *Annales de Chirurgie* (2016).</w:t>
      </w:r>
    </w:p>
    <w:p>
      <w:pPr>
        <w:numPr>
          <w:ilvl w:val="0"/>
          <w:numId w:val="1004"/>
        </w:numPr>
        <w:pStyle w:val="Compact"/>
      </w:pPr>
      <w:r>
        <w:t xml:space="preserve">Received the "Young Surgeon of the Year" award for excellence in clinical practice and academic contributions.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d'Études Spécialisées (DES)</w:t>
      </w:r>
      <w:r>
        <w:t xml:space="preserve">, General Surgery, Université de Paris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National Medical License (Numéro de Siret: 123456789)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Board of Surgery (EBS)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Robotic-Assisted Surgery (da Vinci System)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Martin has actively contributed to surgical research, with a focus on minimizing complications and improving patient outcomes in France Paris.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"Minimally Invasive Techniques in Hepatobiliary Surgery: A 5-Year Prospective Study" (2021), published in *Journal of Surgical Research*.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Post-Operative Pain Management in French Hospitals" (2019), co-authored with colleagues at Hôpital de la Pitié-Salpêtrière.</w:t>
      </w:r>
    </w:p>
    <w:p>
      <w:pPr>
        <w:numPr>
          <w:ilvl w:val="0"/>
          <w:numId w:val="1006"/>
        </w:numPr>
        <w:pStyle w:val="Compact"/>
      </w:pPr>
      <w:r>
        <w:t xml:space="preserve">Contributor to the 2020 report on surgical training reforms by the French Ministry of Health.</w:t>
      </w:r>
    </w:p>
    <w:bookmarkEnd w:id="28"/>
    <w:bookmarkStart w:id="29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(fluent, with medical terminology expertise)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Surgical Skills:</w:t>
      </w:r>
      <w:r>
        <w:t xml:space="preserve"> </w:t>
      </w:r>
      <w:r>
        <w:t xml:space="preserve">Laparoscopic surgery, robotic-assisted procedures, trauma care, oncological resections.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(Picture Archiving and Communication System), surgical simulation platforms (e.g., Simbionix).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Chirurgie (SFC)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for the Study of Pain (AFSP)</w:t>
      </w:r>
      <w:r>
        <w:t xml:space="preserve"> </w:t>
      </w:r>
      <w:r>
        <w:t xml:space="preserve">– Active participant in research initiatives.</w:t>
      </w:r>
    </w:p>
    <w:bookmarkEnd w:id="30"/>
    <w:bookmarkStart w:id="31" w:name="community-engagement-leadership"/>
    <w:p>
      <w:pPr>
        <w:pStyle w:val="Heading2"/>
      </w:pPr>
      <w:r>
        <w:t xml:space="preserve">Community Engagement &amp; Leadership</w:t>
      </w:r>
    </w:p>
    <w:p>
      <w:pPr>
        <w:pStyle w:val="FirstParagraph"/>
      </w:pPr>
      <w:r>
        <w:t xml:space="preserve">In addition to her clinical work, Dr. Martin is committed to improving surgical care in France Paris through community outreach and education:</w:t>
      </w:r>
    </w:p>
    <w:p>
      <w:pPr>
        <w:numPr>
          <w:ilvl w:val="0"/>
          <w:numId w:val="1009"/>
        </w:numPr>
        <w:pStyle w:val="Compact"/>
      </w:pPr>
      <w:r>
        <w:t xml:space="preserve">Volunteer surgeon at the Hôpital de la Charité, providing free consultations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Chairperson of the Surgical Innovation Committee at Hôpital de la Pitié-Salpêtrière (2021–Present).</w:t>
      </w:r>
    </w:p>
    <w:p>
      <w:pPr>
        <w:numPr>
          <w:ilvl w:val="0"/>
          <w:numId w:val="1009"/>
        </w:numPr>
        <w:pStyle w:val="Compact"/>
      </w:pPr>
      <w:r>
        <w:t xml:space="preserve">Organizer of annual surgical workshops in Paris, attracting professionals from across Europe.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Martin at elodie.martin@ch-saint-antoine.fr or +33 1 23 45 67 89.</w:t>
      </w:r>
    </w:p>
    <w:bookmarkEnd w:id="32"/>
    <w:p>
      <w:pPr>
        <w:pStyle w:val="BodyText"/>
      </w:pPr>
      <w:r>
        <w:t xml:space="preserve">This Curriculum Vitae is tailored for a Surgeon in France Paris, emphasizing expertise, education, and contributions to the French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France Paris</dc:title>
  <dc:creator/>
  <dc:language>en</dc:language>
  <cp:keywords/>
  <dcterms:created xsi:type="dcterms:W3CDTF">2026-07-20T23:19:54Z</dcterms:created>
  <dcterms:modified xsi:type="dcterms:W3CDTF">2026-07-20T23:19:54Z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