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Surgeon</w:t>
      </w:r>
      <w:r>
        <w:t xml:space="preserve"> </w:t>
      </w:r>
      <w:r>
        <w:t xml:space="preserve">in</w:t>
      </w:r>
      <w:r>
        <w:t xml:space="preserve"> </w:t>
      </w:r>
      <w:r>
        <w:t xml:space="preserve">Italy</w:t>
      </w:r>
      <w:r>
        <w:t xml:space="preserve"> </w:t>
      </w:r>
      <w:r>
        <w:t xml:space="preserve">Milan</w:t>
      </w:r>
    </w:p>
    <w:bookmarkStart w:id="33" w:name="curriculum-vitae"/>
    <w:p>
      <w:pPr>
        <w:pStyle w:val="Heading1"/>
      </w:pPr>
      <w:r>
        <w:t xml:space="preserve">Curriculum Vitae</w:t>
      </w:r>
    </w:p>
    <w:bookmarkStart w:id="32" w:name="surgeon-specializing-in-italy-milan"/>
    <w:p>
      <w:pPr>
        <w:pStyle w:val="Heading2"/>
      </w:pPr>
      <w:r>
        <w:t xml:space="preserve">Surgeon Specializing in Italy Milan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Elena Marchetti</w:t>
      </w:r>
      <w:r>
        <w:br/>
      </w:r>
      <w:r>
        <w:rPr>
          <w:bCs/>
          <w:b/>
        </w:rPr>
        <w:t xml:space="preserve">Address:</w:t>
      </w:r>
      <w:r>
        <w:t xml:space="preserve"> </w:t>
      </w:r>
      <w:r>
        <w:t xml:space="preserve">Via Giovanni Boccaccio 45, 20123 Milano, Italy</w:t>
      </w:r>
      <w:r>
        <w:br/>
      </w:r>
      <w:r>
        <w:rPr>
          <w:bCs/>
          <w:b/>
        </w:rPr>
        <w:t xml:space="preserve">Email:</w:t>
      </w:r>
      <w:r>
        <w:t xml:space="preserve"> </w:t>
      </w:r>
      <w:r>
        <w:t xml:space="preserve">elena.marchetti@medici.it</w:t>
      </w:r>
      <w:r>
        <w:br/>
      </w:r>
      <w:r>
        <w:rPr>
          <w:bCs/>
          <w:b/>
        </w:rPr>
        <w:t xml:space="preserve">Phone:</w:t>
      </w:r>
      <w:r>
        <w:t xml:space="preserve"> </w:t>
      </w:r>
      <w:r>
        <w:t xml:space="preserve">+39 348 123 4567</w:t>
      </w:r>
      <w:r>
        <w:br/>
      </w:r>
      <w:r>
        <w:rPr>
          <w:bCs/>
          <w:b/>
        </w:rPr>
        <w:t xml:space="preserve">Date of Birth:</w:t>
      </w:r>
      <w:r>
        <w:t xml:space="preserve"> </w:t>
      </w:r>
      <w:r>
        <w:t xml:space="preserve">March 15, 1980</w:t>
      </w:r>
      <w:r>
        <w:br/>
      </w:r>
      <w:r>
        <w:rPr>
          <w:bCs/>
          <w:b/>
        </w:rPr>
        <w:t xml:space="preserve">Nationality:</w:t>
      </w:r>
      <w:r>
        <w:t xml:space="preserve"> </w:t>
      </w:r>
      <w:r>
        <w:t xml:space="preserve">Italian</w:t>
      </w:r>
    </w:p>
    <w:bookmarkEnd w:id="20"/>
    <w:bookmarkStart w:id="21" w:name="professional-summary"/>
    <w:p>
      <w:pPr>
        <w:pStyle w:val="Heading3"/>
      </w:pPr>
      <w:r>
        <w:t xml:space="preserve">Professional Summary</w:t>
      </w:r>
    </w:p>
    <w:p>
      <w:pPr>
        <w:pStyle w:val="FirstParagraph"/>
      </w:pPr>
      <w:r>
        <w:t xml:space="preserve">A highly skilled and dedicated Surgeon with over 15 years of experience in the medical field, specializing in general surgery and minimally invasive procedures. Proficient in delivering high-quality surgical care within the rigorous standards of Italy's healthcare system, particularly in Milan. Committed to clinical excellence, patient safety, and advancing surgical innovation. Recognized for leadership roles at esteemed institutions such as Ospedale San Raffaele and Fondazione IRCCS Policlinico San Matteo. A strong advocate for continuous education and collaboration with multidisciplinary teams to achieve optimal patient outcomes in Italy Milan.</w:t>
      </w:r>
    </w:p>
    <w:bookmarkEnd w:id="21"/>
    <w:bookmarkStart w:id="22" w:name="education"/>
    <w:p>
      <w:pPr>
        <w:pStyle w:val="Heading3"/>
      </w:pPr>
      <w:r>
        <w:t xml:space="preserve">Education</w:t>
      </w:r>
    </w:p>
    <w:p>
      <w:pPr>
        <w:numPr>
          <w:ilvl w:val="0"/>
          <w:numId w:val="1001"/>
        </w:numPr>
        <w:pStyle w:val="Compact"/>
      </w:pPr>
      <w:r>
        <w:rPr>
          <w:bCs/>
          <w:b/>
        </w:rPr>
        <w:t xml:space="preserve">Medical Degree (MD)</w:t>
      </w:r>
      <w:r>
        <w:t xml:space="preserve">, Università degli Studi di Milano, 2005</w:t>
      </w:r>
      <w:r>
        <w:br/>
      </w:r>
      <w:r>
        <w:t xml:space="preserve">Thesis: "Advancements in Laparoscopic Surgery for Abdominal Pathologies"</w:t>
      </w:r>
    </w:p>
    <w:p>
      <w:pPr>
        <w:numPr>
          <w:ilvl w:val="0"/>
          <w:numId w:val="1001"/>
        </w:numPr>
        <w:pStyle w:val="Compact"/>
      </w:pPr>
      <w:r>
        <w:rPr>
          <w:bCs/>
          <w:b/>
        </w:rPr>
        <w:t xml:space="preserve">Specialization in General Surgery</w:t>
      </w:r>
      <w:r>
        <w:t xml:space="preserve">, Università degli Studi di Milano, 2010</w:t>
      </w:r>
      <w:r>
        <w:br/>
      </w:r>
      <w:r>
        <w:t xml:space="preserve">Residency at Ospedale San Raffaele, Milan. Focus on trauma surgery and oncological procedures.</w:t>
      </w:r>
    </w:p>
    <w:p>
      <w:pPr>
        <w:numPr>
          <w:ilvl w:val="0"/>
          <w:numId w:val="1001"/>
        </w:numPr>
        <w:pStyle w:val="Compact"/>
      </w:pPr>
      <w:r>
        <w:rPr>
          <w:bCs/>
          <w:b/>
        </w:rPr>
        <w:t xml:space="preserve">Master’s Degree in Surgical Innovation</w:t>
      </w:r>
      <w:r>
        <w:t xml:space="preserve">, Università Cattolica del Sacro Cuore, 2013</w:t>
      </w:r>
      <w:r>
        <w:br/>
      </w:r>
      <w:r>
        <w:t xml:space="preserve">Specialization in robotic-assisted surgery and digital imaging techniques.</w:t>
      </w:r>
    </w:p>
    <w:bookmarkEnd w:id="22"/>
    <w:bookmarkStart w:id="26" w:name="work-experience"/>
    <w:p>
      <w:pPr>
        <w:pStyle w:val="Heading3"/>
      </w:pPr>
      <w:r>
        <w:t xml:space="preserve">Work Experience</w:t>
      </w:r>
    </w:p>
    <w:bookmarkStart w:id="23" w:name="X59240f9462aab78ba3dce328aa87d85ab5c41e3"/>
    <w:p>
      <w:pPr>
        <w:pStyle w:val="Heading4"/>
      </w:pPr>
      <w:r>
        <w:t xml:space="preserve">Chief Surgeon, Ospedale San Raffaele – Milan (2018–Present)</w:t>
      </w:r>
    </w:p>
    <w:p>
      <w:pPr>
        <w:pStyle w:val="FirstParagraph"/>
      </w:pPr>
      <w:r>
        <w:t xml:space="preserve">Lead a team of 15 surgeons in performing over 500 complex procedures annually, including bariatric surgery, colorectal cancer resections, and emergency trauma interventions. Spearheaded the integration of AI-driven pre-operative planning tools to enhance surgical precision. Collaborated with international research groups on clinical trials for innovative surgical techniques.</w:t>
      </w:r>
    </w:p>
    <w:bookmarkEnd w:id="23"/>
    <w:bookmarkStart w:id="24" w:name="Xf2f71b6c57408ae641c7cde89fe5034d09323fe"/>
    <w:p>
      <w:pPr>
        <w:pStyle w:val="Heading4"/>
      </w:pPr>
      <w:r>
        <w:t xml:space="preserve">Senior Surgeon, Fondazione IRCCS Policlinico San Matteo – Milan (2013–2018)</w:t>
      </w:r>
    </w:p>
    <w:p>
      <w:pPr>
        <w:pStyle w:val="FirstParagraph"/>
      </w:pPr>
      <w:r>
        <w:t xml:space="preserve">Specialized in minimally invasive and robotic-assisted surgeries. Conducted 300+ successful laparoscopic procedures yearly. Mentored junior surgeons and participated in the development of standardized protocols for post-operative care in Milan’s healthcare network.</w:t>
      </w:r>
    </w:p>
    <w:bookmarkEnd w:id="24"/>
    <w:bookmarkStart w:id="25" w:name="Xb0c193cc3b15c8f961d0acd92a01f443aec7a34"/>
    <w:p>
      <w:pPr>
        <w:pStyle w:val="Heading4"/>
      </w:pPr>
      <w:r>
        <w:t xml:space="preserve">Assistant Surgeon, Ospedale Maggiore Policlinico – Milan (2010–2013)</w:t>
      </w:r>
    </w:p>
    <w:p>
      <w:pPr>
        <w:pStyle w:val="FirstParagraph"/>
      </w:pPr>
      <w:r>
        <w:t xml:space="preserve">Gained expertise in emergency surgery, including trauma management and acute abdomen cases. Published research on the efficacy of real-time intraoperative imaging in reducing surgical complications.</w:t>
      </w:r>
    </w:p>
    <w:bookmarkEnd w:id="25"/>
    <w:bookmarkEnd w:id="26"/>
    <w:bookmarkStart w:id="27" w:name="certifications-licenses"/>
    <w:p>
      <w:pPr>
        <w:pStyle w:val="Heading3"/>
      </w:pPr>
      <w:r>
        <w:t xml:space="preserve">Certifications &amp; Licenses</w:t>
      </w:r>
    </w:p>
    <w:p>
      <w:pPr>
        <w:numPr>
          <w:ilvl w:val="0"/>
          <w:numId w:val="1002"/>
        </w:numPr>
        <w:pStyle w:val="Compact"/>
      </w:pPr>
      <w:r>
        <w:rPr>
          <w:bCs/>
          <w:b/>
        </w:rPr>
        <w:t xml:space="preserve">Italian Medical Council (Ordine dei Medici)</w:t>
      </w:r>
      <w:r>
        <w:t xml:space="preserve">, 2010 – Active License</w:t>
      </w:r>
    </w:p>
    <w:p>
      <w:pPr>
        <w:numPr>
          <w:ilvl w:val="0"/>
          <w:numId w:val="1002"/>
        </w:numPr>
        <w:pStyle w:val="Compact"/>
      </w:pPr>
      <w:r>
        <w:rPr>
          <w:bCs/>
          <w:b/>
        </w:rPr>
        <w:t xml:space="preserve">Certification in Robotic Surgery</w:t>
      </w:r>
      <w:r>
        <w:t xml:space="preserve">, Intuitive Surgical, 2015</w:t>
      </w:r>
    </w:p>
    <w:p>
      <w:pPr>
        <w:numPr>
          <w:ilvl w:val="0"/>
          <w:numId w:val="1002"/>
        </w:numPr>
        <w:pStyle w:val="Compact"/>
      </w:pPr>
      <w:r>
        <w:rPr>
          <w:bCs/>
          <w:b/>
        </w:rPr>
        <w:t xml:space="preserve">European Board of Surgery (EBS) – General Surgery</w:t>
      </w:r>
      <w:r>
        <w:t xml:space="preserve">, 2014</w:t>
      </w:r>
    </w:p>
    <w:p>
      <w:pPr>
        <w:numPr>
          <w:ilvl w:val="0"/>
          <w:numId w:val="1002"/>
        </w:numPr>
        <w:pStyle w:val="Compact"/>
      </w:pPr>
      <w:r>
        <w:rPr>
          <w:bCs/>
          <w:b/>
        </w:rPr>
        <w:t xml:space="preserve">Advanced Trauma Life Support (ATLS) Provider</w:t>
      </w:r>
      <w:r>
        <w:t xml:space="preserve">, 2012</w:t>
      </w:r>
    </w:p>
    <w:bookmarkEnd w:id="27"/>
    <w:bookmarkStart w:id="28" w:name="professional-memberships"/>
    <w:p>
      <w:pPr>
        <w:pStyle w:val="Heading3"/>
      </w:pPr>
      <w:r>
        <w:t xml:space="preserve">Professional Memberships</w:t>
      </w:r>
    </w:p>
    <w:p>
      <w:pPr>
        <w:numPr>
          <w:ilvl w:val="0"/>
          <w:numId w:val="1003"/>
        </w:numPr>
        <w:pStyle w:val="Compact"/>
      </w:pPr>
      <w:r>
        <w:t xml:space="preserve">Società Italiana di Chirurgia (SIC) – Member since 2010</w:t>
      </w:r>
    </w:p>
    <w:p>
      <w:pPr>
        <w:numPr>
          <w:ilvl w:val="0"/>
          <w:numId w:val="1003"/>
        </w:numPr>
        <w:pStyle w:val="Compact"/>
      </w:pPr>
      <w:r>
        <w:t xml:space="preserve">Italian Association of Laparoscopic and Endoscopic Surgery (AISLE) – Active Participant</w:t>
      </w:r>
    </w:p>
    <w:p>
      <w:pPr>
        <w:numPr>
          <w:ilvl w:val="0"/>
          <w:numId w:val="1003"/>
        </w:numPr>
        <w:pStyle w:val="Compact"/>
      </w:pPr>
      <w:r>
        <w:t xml:space="preserve">International Society of Surgery (ISS) – Member, 2015–Present</w:t>
      </w:r>
    </w:p>
    <w:bookmarkEnd w:id="28"/>
    <w:bookmarkStart w:id="29" w:name="skills-competencies"/>
    <w:p>
      <w:pPr>
        <w:pStyle w:val="Heading3"/>
      </w:pPr>
      <w:r>
        <w:t xml:space="preserve">Skills &amp; Competencies</w:t>
      </w:r>
    </w:p>
    <w:p>
      <w:pPr>
        <w:numPr>
          <w:ilvl w:val="0"/>
          <w:numId w:val="1004"/>
        </w:numPr>
        <w:pStyle w:val="Compact"/>
      </w:pPr>
      <w:r>
        <w:t xml:space="preserve">Expertise in minimally invasive and robotic-assisted surgery</w:t>
      </w:r>
    </w:p>
    <w:p>
      <w:pPr>
        <w:numPr>
          <w:ilvl w:val="0"/>
          <w:numId w:val="1004"/>
        </w:numPr>
        <w:pStyle w:val="Compact"/>
      </w:pPr>
      <w:r>
        <w:t xml:space="preserve">Proficient in surgical robotics (Da Vinci System)</w:t>
      </w:r>
    </w:p>
    <w:p>
      <w:pPr>
        <w:numPr>
          <w:ilvl w:val="0"/>
          <w:numId w:val="1004"/>
        </w:numPr>
        <w:pStyle w:val="Compact"/>
      </w:pPr>
      <w:r>
        <w:t xml:space="preserve">Strong leadership and team collaboration skills</w:t>
      </w:r>
    </w:p>
    <w:p>
      <w:pPr>
        <w:numPr>
          <w:ilvl w:val="0"/>
          <w:numId w:val="1004"/>
        </w:numPr>
        <w:pStyle w:val="Compact"/>
      </w:pPr>
      <w:r>
        <w:t xml:space="preserve">Adept at using EHR systems (e.g., Siemens Soarian)</w:t>
      </w:r>
    </w:p>
    <w:p>
      <w:pPr>
        <w:numPr>
          <w:ilvl w:val="0"/>
          <w:numId w:val="1004"/>
        </w:numPr>
        <w:pStyle w:val="Compact"/>
      </w:pPr>
      <w:r>
        <w:t xml:space="preserve">Excellent communication with patients and multidisciplinary teams</w:t>
      </w:r>
    </w:p>
    <w:bookmarkEnd w:id="29"/>
    <w:bookmarkStart w:id="30" w:name="languages"/>
    <w:p>
      <w:pPr>
        <w:pStyle w:val="Heading3"/>
      </w:pPr>
      <w:r>
        <w:t xml:space="preserve">Languages</w:t>
      </w:r>
    </w:p>
    <w:p>
      <w:pPr>
        <w:numPr>
          <w:ilvl w:val="0"/>
          <w:numId w:val="1005"/>
        </w:numPr>
        <w:pStyle w:val="Compact"/>
      </w:pPr>
      <w:r>
        <w:t xml:space="preserve">Italian – Native</w:t>
      </w:r>
    </w:p>
    <w:p>
      <w:pPr>
        <w:numPr>
          <w:ilvl w:val="0"/>
          <w:numId w:val="1005"/>
        </w:numPr>
        <w:pStyle w:val="Compact"/>
      </w:pPr>
      <w:r>
        <w:t xml:space="preserve">English – Fluent (IELTS 7.5)</w:t>
      </w:r>
    </w:p>
    <w:p>
      <w:pPr>
        <w:numPr>
          <w:ilvl w:val="0"/>
          <w:numId w:val="1005"/>
        </w:numPr>
        <w:pStyle w:val="Compact"/>
      </w:pPr>
      <w:r>
        <w:t xml:space="preserve">French – Basic (spoken and written)</w:t>
      </w:r>
    </w:p>
    <w:bookmarkEnd w:id="30"/>
    <w:bookmarkStart w:id="31" w:name="additional-information"/>
    <w:p>
      <w:pPr>
        <w:pStyle w:val="Heading3"/>
      </w:pPr>
      <w:r>
        <w:t xml:space="preserve">Additional Information</w:t>
      </w:r>
    </w:p>
    <w:p>
      <w:pPr>
        <w:pStyle w:val="FirstParagraph"/>
      </w:pPr>
      <w:r>
        <w:rPr>
          <w:bCs/>
          <w:b/>
        </w:rPr>
        <w:t xml:space="preserve">Publications:</w:t>
      </w:r>
      <w:r>
        <w:br/>
      </w:r>
      <w:r>
        <w:t xml:space="preserve">- "Laparoscopic Techniques in Colorectal Surgery," *Journal of Italian Surgery*, 2019.</w:t>
      </w:r>
      <w:r>
        <w:br/>
      </w:r>
      <w:r>
        <w:t xml:space="preserve">- "Robotic-Assisted Procedures in Milan's Tertiary Hospitals," *European Surgical Review*, 2021.</w:t>
      </w:r>
    </w:p>
    <w:p>
      <w:pPr>
        <w:pStyle w:val="BodyText"/>
      </w:pPr>
      <w:r>
        <w:rPr>
          <w:bCs/>
          <w:b/>
        </w:rPr>
        <w:t xml:space="preserve">Conferences:</w:t>
      </w:r>
      <w:r>
        <w:br/>
      </w:r>
      <w:r>
        <w:t xml:space="preserve">- Keynote Speaker at the SIC Annual Meeting, Milan (2022).</w:t>
      </w:r>
      <w:r>
        <w:br/>
      </w:r>
      <w:r>
        <w:t xml:space="preserve">- Participant in the International Conference on Surgical Innovation, Rome (2019).</w:t>
      </w:r>
    </w:p>
    <w:p>
      <w:pPr>
        <w:pStyle w:val="BodyText"/>
      </w:pPr>
      <w:r>
        <w:rPr>
          <w:bCs/>
          <w:b/>
        </w:rPr>
        <w:t xml:space="preserve">Volunteer Work:</w:t>
      </w:r>
      <w:r>
        <w:br/>
      </w:r>
      <w:r>
        <w:t xml:space="preserve">- Director of surgical outreach programs in underserved areas of Lombardy, 2015–Present.</w:t>
      </w:r>
    </w:p>
    <w:bookmarkEnd w:id="31"/>
    <w:p>
      <w:pPr>
        <w:pStyle w:val="BodyText"/>
      </w:pPr>
      <w:r>
        <w:t xml:space="preserve">Curriculum Vitae | Surgeon | Italy Milan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Surgeon in Italy Milan</dc:title>
  <dc:creator/>
  <dc:language>en</dc:language>
  <cp:keywords/>
  <dcterms:created xsi:type="dcterms:W3CDTF">2026-07-21T11:02:06Z</dcterms:created>
  <dcterms:modified xsi:type="dcterms:W3CDTF">2026-07-21T11:02:06Z</dcterms:modified>
</cp:coreProperties>
</file>

<file path=docProps/custom.xml><?xml version="1.0" encoding="utf-8"?>
<Properties xmlns="http://schemas.openxmlformats.org/officeDocument/2006/custom-properties" xmlns:vt="http://schemas.openxmlformats.org/officeDocument/2006/docPropsVTypes"/>
</file>