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Rossi</w:t>
      </w:r>
      <w:r>
        <w:br/>
      </w:r>
      <w:r>
        <w:rPr>
          <w:bCs/>
          <w:b/>
        </w:rPr>
        <w:t xml:space="preserve">Address:</w:t>
      </w:r>
      <w:r>
        <w:t xml:space="preserve"> </w:t>
      </w:r>
      <w:r>
        <w:t xml:space="preserve">Via dei Servi, 45, 80134 Naples, Italy</w:t>
      </w:r>
      <w:r>
        <w:br/>
      </w:r>
      <w:r>
        <w:rPr>
          <w:bCs/>
          <w:b/>
        </w:rPr>
        <w:t xml:space="preserve">Email:</w:t>
      </w:r>
      <w:r>
        <w:t xml:space="preserve"> </w:t>
      </w:r>
      <w:r>
        <w:t xml:space="preserve">maria.rossi.surgeon@nepal.it</w:t>
      </w:r>
      <w:r>
        <w:br/>
      </w:r>
      <w:r>
        <w:rPr>
          <w:bCs/>
          <w:b/>
        </w:rPr>
        <w:t xml:space="preserve">Phone:</w:t>
      </w:r>
      <w:r>
        <w:t xml:space="preserve"> </w:t>
      </w:r>
      <w:r>
        <w:t xml:space="preserve">+39 081 123 4567</w:t>
      </w:r>
      <w:r>
        <w:br/>
      </w:r>
      <w:r>
        <w:rPr>
          <w:bCs/>
          <w:b/>
        </w:rPr>
        <w:t xml:space="preserve">Website:</w:t>
      </w:r>
      <w:r>
        <w:t xml:space="preserve"> </w:t>
      </w:r>
      <w:r>
        <w:t xml:space="preserve">www.maria-rossi-surgeon.com</w:t>
      </w:r>
    </w:p>
    <w:bookmarkEnd w:id="20"/>
    <w:bookmarkStart w:id="21" w:name="professional-summary"/>
    <w:p>
      <w:pPr>
        <w:pStyle w:val="Heading2"/>
      </w:pPr>
      <w:r>
        <w:t xml:space="preserve">Professional Summary</w:t>
      </w:r>
    </w:p>
    <w:p>
      <w:pPr>
        <w:pStyle w:val="FirstParagraph"/>
      </w:pPr>
      <w:r>
        <w:t xml:space="preserve">A dedicated and highly skilled Surgeon with over 15 years of experience in the field, specializing in general and minimally invasive surgery. Based in Italy Naples, Dr. Maria Rossi is committed to providing exceptional patient care while advancing surgical excellence through innovation and research. With a strong academic background from the University of Naples Federico II and extensive training at leading hospitals across Southern Italy, she has established herself as a trusted expert in her field. Her expertise includes complex abdominal surgeries, bariatric procedures, and trauma care, with a focus on integrating cutting-edge techniques to improve patient outcomes.</w:t>
      </w:r>
    </w:p>
    <w:bookmarkEnd w:id="21"/>
    <w:bookmarkStart w:id="22" w:name="education"/>
    <w:p>
      <w:pPr>
        <w:pStyle w:val="Heading2"/>
      </w:pPr>
      <w:r>
        <w:t xml:space="preserve">Education</w:t>
      </w:r>
    </w:p>
    <w:p>
      <w:pPr>
        <w:pStyle w:val="FirstParagraph"/>
      </w:pPr>
      <w:r>
        <w:rPr>
          <w:bCs/>
          <w:b/>
        </w:rPr>
        <w:t xml:space="preserve">Università degli Studi di Napoli Federico II</w:t>
      </w:r>
      <w:r>
        <w:br/>
      </w:r>
      <w:r>
        <w:t xml:space="preserve">MD in Medicine and Surgery, 2005</w:t>
      </w:r>
      <w:r>
        <w:br/>
      </w:r>
      <w:r>
        <w:t xml:space="preserve">Thesis: "Laparoscopic Techniques in Abdominal Surgery: A Comparative Study" (Honors)</w:t>
      </w:r>
    </w:p>
    <w:p>
      <w:pPr>
        <w:pStyle w:val="BodyText"/>
      </w:pPr>
      <w:r>
        <w:rPr>
          <w:bCs/>
          <w:b/>
        </w:rPr>
        <w:t xml:space="preserve">University of Bari Aldo Moro</w:t>
      </w:r>
      <w:r>
        <w:br/>
      </w:r>
      <w:r>
        <w:t xml:space="preserve">Residency in General Surgery, 2010</w:t>
      </w:r>
      <w:r>
        <w:br/>
      </w:r>
      <w:r>
        <w:t xml:space="preserve">Training at Ospedale Policlinico San Martino, Naples, focusing on advanced surgical techniques and patient management.</w:t>
      </w:r>
    </w:p>
    <w:bookmarkEnd w:id="22"/>
    <w:bookmarkStart w:id="26" w:name="professional-experience"/>
    <w:p>
      <w:pPr>
        <w:pStyle w:val="Heading2"/>
      </w:pPr>
      <w:r>
        <w:t xml:space="preserve">Professional Experience</w:t>
      </w:r>
    </w:p>
    <w:bookmarkStart w:id="23" w:name="chief-surgeon"/>
    <w:p>
      <w:pPr>
        <w:pStyle w:val="Heading3"/>
      </w:pPr>
      <w:r>
        <w:t xml:space="preserve">Chief Surgeon</w:t>
      </w:r>
    </w:p>
    <w:p>
      <w:pPr>
        <w:pStyle w:val="FirstParagraph"/>
      </w:pPr>
      <w:r>
        <w:rPr>
          <w:bCs/>
          <w:b/>
        </w:rPr>
        <w:t xml:space="preserve">Ospedale del Mare</w:t>
      </w:r>
      <w:r>
        <w:t xml:space="preserve">, Naples, Italy</w:t>
      </w:r>
      <w:r>
        <w:br/>
      </w:r>
      <w:r>
        <w:t xml:space="preserve">2018 – Present</w:t>
      </w:r>
      <w:r>
        <w:br/>
      </w:r>
      <w:r>
        <w:t xml:space="preserve">- Led a multidisciplinary team of surgeons and nurses to deliver high-quality care for over 500 patients annually.</w:t>
      </w:r>
      <w:r>
        <w:br/>
      </w:r>
      <w:r>
        <w:t xml:space="preserve">- Introduced robotic-assisted surgery for colorectal procedures, reducing recovery times by 30%.</w:t>
      </w:r>
      <w:r>
        <w:br/>
      </w:r>
      <w:r>
        <w:t xml:space="preserve">- Collaborated with the University of Naples Federico II on clinical trials for innovative surgical treatments.</w:t>
      </w:r>
    </w:p>
    <w:bookmarkEnd w:id="23"/>
    <w:bookmarkStart w:id="24" w:name="senior-surgeon"/>
    <w:p>
      <w:pPr>
        <w:pStyle w:val="Heading3"/>
      </w:pPr>
      <w:r>
        <w:t xml:space="preserve">Senior Surgeon</w:t>
      </w:r>
    </w:p>
    <w:p>
      <w:pPr>
        <w:pStyle w:val="FirstParagraph"/>
      </w:pPr>
      <w:r>
        <w:rPr>
          <w:bCs/>
          <w:b/>
        </w:rPr>
        <w:t xml:space="preserve">Ospedale Universitario del Vesuvio</w:t>
      </w:r>
      <w:r>
        <w:t xml:space="preserve">, Naples, Italy</w:t>
      </w:r>
      <w:r>
        <w:br/>
      </w:r>
      <w:r>
        <w:t xml:space="preserve">2015 – 2018</w:t>
      </w:r>
      <w:r>
        <w:br/>
      </w:r>
      <w:r>
        <w:t xml:space="preserve">- Specialized in bariatric and metabolic surgery, achieving a 95% patient satisfaction rate.</w:t>
      </w:r>
      <w:r>
        <w:br/>
      </w:r>
      <w:r>
        <w:t xml:space="preserve">- Conducted workshops on minimally invasive techniques for local medical professionals.</w:t>
      </w:r>
      <w:r>
        <w:br/>
      </w:r>
      <w:r>
        <w:t xml:space="preserve">- Participated in trauma response teams during critical incidents in Naples.</w:t>
      </w:r>
    </w:p>
    <w:bookmarkEnd w:id="24"/>
    <w:bookmarkStart w:id="25" w:name="resident-surgeon"/>
    <w:p>
      <w:pPr>
        <w:pStyle w:val="Heading3"/>
      </w:pPr>
      <w:r>
        <w:t xml:space="preserve">Resident Surgeon</w:t>
      </w:r>
    </w:p>
    <w:p>
      <w:pPr>
        <w:pStyle w:val="FirstParagraph"/>
      </w:pPr>
      <w:r>
        <w:rPr>
          <w:bCs/>
          <w:b/>
        </w:rPr>
        <w:t xml:space="preserve">Ospedale San Giovanni di Dio</w:t>
      </w:r>
      <w:r>
        <w:t xml:space="preserve">, Naples, Italy</w:t>
      </w:r>
      <w:r>
        <w:br/>
      </w:r>
      <w:r>
        <w:t xml:space="preserve">2010 – 2015</w:t>
      </w:r>
      <w:r>
        <w:br/>
      </w:r>
      <w:r>
        <w:t xml:space="preserve">- Gained expertise in emergency surgeries, including trauma and acute abdominal conditions.</w:t>
      </w:r>
      <w:r>
        <w:br/>
      </w:r>
      <w:r>
        <w:t xml:space="preserve">- Published research on postoperative complications in obese patients, cited in the Italian Journal of Surgery.</w:t>
      </w:r>
    </w:p>
    <w:bookmarkEnd w:id="25"/>
    <w:bookmarkEnd w:id="26"/>
    <w:bookmarkStart w:id="27" w:name="certifications-licenses"/>
    <w:p>
      <w:pPr>
        <w:pStyle w:val="Heading2"/>
      </w:pPr>
      <w:r>
        <w:t xml:space="preserve">Certifications &amp; Licenses</w:t>
      </w:r>
    </w:p>
    <w:p>
      <w:pPr>
        <w:numPr>
          <w:ilvl w:val="0"/>
          <w:numId w:val="1001"/>
        </w:numPr>
        <w:pStyle w:val="Compact"/>
      </w:pPr>
      <w:r>
        <w:rPr>
          <w:bCs/>
          <w:b/>
        </w:rPr>
        <w:t xml:space="preserve">Italian Medical License (Ordine dei Medici Chirurghi)</w:t>
      </w:r>
      <w:r>
        <w:t xml:space="preserve"> </w:t>
      </w:r>
      <w:r>
        <w:t xml:space="preserve">– 2006</w:t>
      </w:r>
    </w:p>
    <w:p>
      <w:pPr>
        <w:numPr>
          <w:ilvl w:val="0"/>
          <w:numId w:val="1001"/>
        </w:numPr>
        <w:pStyle w:val="Compact"/>
      </w:pPr>
      <w:r>
        <w:rPr>
          <w:bCs/>
          <w:b/>
        </w:rPr>
        <w:t xml:space="preserve">Board Certification in General Surgery</w:t>
      </w:r>
      <w:r>
        <w:t xml:space="preserve">, Italian Society of Surgery (SIC) – 2013</w:t>
      </w:r>
    </w:p>
    <w:p>
      <w:pPr>
        <w:numPr>
          <w:ilvl w:val="0"/>
          <w:numId w:val="1001"/>
        </w:numPr>
        <w:pStyle w:val="Compact"/>
      </w:pPr>
      <w:r>
        <w:rPr>
          <w:bCs/>
          <w:b/>
        </w:rPr>
        <w:t xml:space="preserve">Certificate in Advanced Laparoscopic Surgery</w:t>
      </w:r>
      <w:r>
        <w:t xml:space="preserve">, European School of Laparoscopic Surgery – 2017</w:t>
      </w:r>
    </w:p>
    <w:p>
      <w:pPr>
        <w:numPr>
          <w:ilvl w:val="0"/>
          <w:numId w:val="1001"/>
        </w:numPr>
        <w:pStyle w:val="Compact"/>
      </w:pPr>
      <w:r>
        <w:rPr>
          <w:bCs/>
          <w:b/>
        </w:rPr>
        <w:t xml:space="preserve">Advanced Trauma Life Support (ATLS) Certification</w:t>
      </w:r>
      <w:r>
        <w:t xml:space="preserve"> </w:t>
      </w:r>
      <w:r>
        <w:t xml:space="preserve">– 2014</w:t>
      </w:r>
    </w:p>
    <w:bookmarkEnd w:id="27"/>
    <w:bookmarkStart w:id="28" w:name="skills-competencies"/>
    <w:p>
      <w:pPr>
        <w:pStyle w:val="Heading2"/>
      </w:pPr>
      <w:r>
        <w:t xml:space="preserve">Skills &amp; Competencies</w:t>
      </w:r>
    </w:p>
    <w:p>
      <w:pPr>
        <w:numPr>
          <w:ilvl w:val="0"/>
          <w:numId w:val="1002"/>
        </w:numPr>
        <w:pStyle w:val="Compact"/>
      </w:pPr>
      <w:r>
        <w:t xml:space="preserve">Expertise in laparoscopic, robotic, and open surgical procedures.</w:t>
      </w:r>
    </w:p>
    <w:p>
      <w:pPr>
        <w:numPr>
          <w:ilvl w:val="0"/>
          <w:numId w:val="1002"/>
        </w:numPr>
        <w:pStyle w:val="Compact"/>
      </w:pPr>
      <w:r>
        <w:t xml:space="preserve">Proficient in interpreting medical imaging (CT, MRI, ultrasound) for accurate diagnosis.</w:t>
      </w:r>
    </w:p>
    <w:p>
      <w:pPr>
        <w:numPr>
          <w:ilvl w:val="0"/>
          <w:numId w:val="1002"/>
        </w:numPr>
        <w:pStyle w:val="Compact"/>
      </w:pPr>
      <w:r>
        <w:t xml:space="preserve">Strong leadership and teamwork skills to manage surgical teams effectively.</w:t>
      </w:r>
    </w:p>
    <w:p>
      <w:pPr>
        <w:numPr>
          <w:ilvl w:val="0"/>
          <w:numId w:val="1002"/>
        </w:numPr>
        <w:pStyle w:val="Compact"/>
      </w:pPr>
      <w:r>
        <w:t xml:space="preserve">Certified in patient safety protocols aligned with Italian healthcare standards.</w:t>
      </w:r>
    </w:p>
    <w:p>
      <w:pPr>
        <w:numPr>
          <w:ilvl w:val="0"/>
          <w:numId w:val="1002"/>
        </w:numPr>
        <w:pStyle w:val="Compact"/>
      </w:pPr>
      <w:r>
        <w:t xml:space="preserve">Fluency in Italian and English; basic knowledge of French and Spanish.</w:t>
      </w:r>
    </w:p>
    <w:bookmarkEnd w:id="28"/>
    <w:bookmarkStart w:id="29" w:name="publications-research"/>
    <w:p>
      <w:pPr>
        <w:pStyle w:val="Heading2"/>
      </w:pPr>
      <w:r>
        <w:t xml:space="preserve">Publications &amp; Research</w:t>
      </w:r>
    </w:p>
    <w:p>
      <w:pPr>
        <w:pStyle w:val="FirstParagraph"/>
      </w:pPr>
      <w:r>
        <w:rPr>
          <w:bCs/>
          <w:b/>
        </w:rPr>
        <w:t xml:space="preserve">"Innovative Techniques in Bariatric Surgery: A 10-Year Retrospective Study"</w:t>
      </w:r>
      <w:r>
        <w:t xml:space="preserve"> </w:t>
      </w:r>
      <w:r>
        <w:t xml:space="preserve">– Co-author, Italian Journal of Surgery, 2019.</w:t>
      </w:r>
      <w:r>
        <w:br/>
      </w:r>
      <w:r>
        <w:rPr>
          <w:bCs/>
          <w:b/>
        </w:rPr>
        <w:t xml:space="preserve">"Minimally Invasive Approaches to Abdominal Trauma: A Case Series from Naples"</w:t>
      </w:r>
      <w:r>
        <w:t xml:space="preserve"> </w:t>
      </w:r>
      <w:r>
        <w:t xml:space="preserve">– Published in the European Surgical Research Journal, 2017.</w:t>
      </w:r>
      <w:r>
        <w:br/>
      </w:r>
      <w:r>
        <w:rPr>
          <w:bCs/>
          <w:b/>
        </w:rPr>
        <w:t xml:space="preserve">"Impact of Robotic-Assisted Surgery on Postoperative Recovery Times"</w:t>
      </w:r>
      <w:r>
        <w:t xml:space="preserve"> </w:t>
      </w:r>
      <w:r>
        <w:t xml:space="preserve">– Presented at the SIC Annual Conference, 2021.</w:t>
      </w:r>
    </w:p>
    <w:bookmarkEnd w:id="29"/>
    <w:bookmarkStart w:id="30" w:name="professional-affiliations"/>
    <w:p>
      <w:pPr>
        <w:pStyle w:val="Heading2"/>
      </w:pPr>
      <w:r>
        <w:t xml:space="preserve">Professional Affiliations</w:t>
      </w:r>
    </w:p>
    <w:p>
      <w:pPr>
        <w:numPr>
          <w:ilvl w:val="0"/>
          <w:numId w:val="1003"/>
        </w:numPr>
        <w:pStyle w:val="Compact"/>
      </w:pPr>
      <w:r>
        <w:t xml:space="preserve">Membre of the Società Italiana di Chirurgia (SIC)</w:t>
      </w:r>
    </w:p>
    <w:p>
      <w:pPr>
        <w:numPr>
          <w:ilvl w:val="0"/>
          <w:numId w:val="1003"/>
        </w:numPr>
        <w:pStyle w:val="Compact"/>
      </w:pPr>
      <w:r>
        <w:t xml:space="preserve">Member of the Italian Society of Bariatric and Metabolic Surgery (SIBM)</w:t>
      </w:r>
    </w:p>
    <w:p>
      <w:pPr>
        <w:numPr>
          <w:ilvl w:val="0"/>
          <w:numId w:val="1003"/>
        </w:numPr>
        <w:pStyle w:val="Compact"/>
      </w:pPr>
      <w:r>
        <w:t xml:space="preserve">Active participant in the European Association for Endoscopic Surgery (EAES)</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Italian (native), English (fluent), French (intermediate)</w:t>
      </w:r>
      <w:r>
        <w:br/>
      </w:r>
      <w:r>
        <w:rPr>
          <w:bCs/>
          <w:b/>
        </w:rPr>
        <w:t xml:space="preserve">Volunteer Work:</w:t>
      </w:r>
      <w:r>
        <w:t xml:space="preserve"> </w:t>
      </w:r>
      <w:r>
        <w:t xml:space="preserve">Regularly participates in free clinics for underserved communities in Naples.</w:t>
      </w:r>
      <w:r>
        <w:br/>
      </w:r>
      <w:r>
        <w:rPr>
          <w:bCs/>
          <w:b/>
        </w:rPr>
        <w:t xml:space="preserve">Certifications:</w:t>
      </w:r>
      <w:r>
        <w:t xml:space="preserve"> </w:t>
      </w:r>
      <w:r>
        <w:t xml:space="preserve">Advanced Cardiac Life Support (ACLS), Basic Life Support (BLS).</w:t>
      </w:r>
    </w:p>
    <w:bookmarkEnd w:id="31"/>
    <w:bookmarkStart w:id="32" w:name="references"/>
    <w:p>
      <w:pPr>
        <w:pStyle w:val="Heading2"/>
      </w:pPr>
      <w:r>
        <w:t xml:space="preserve">References</w:t>
      </w:r>
    </w:p>
    <w:p>
      <w:pPr>
        <w:pStyle w:val="FirstParagraph"/>
      </w:pPr>
      <w:r>
        <w:t xml:space="preserve">Available upon request. Contact Dr. Maria Rossi at maria.rossi.surgeon@nepal.it.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Italy Naples</dc:title>
  <dc:creator/>
  <dc:language>en</dc:language>
  <cp:keywords/>
  <dcterms:created xsi:type="dcterms:W3CDTF">2026-07-21T02:13:53Z</dcterms:created>
  <dcterms:modified xsi:type="dcterms:W3CDTF">2026-07-21T02:13:53Z</dcterms:modified>
</cp:coreProperties>
</file>

<file path=docProps/custom.xml><?xml version="1.0" encoding="utf-8"?>
<Properties xmlns="http://schemas.openxmlformats.org/officeDocument/2006/custom-properties" xmlns:vt="http://schemas.openxmlformats.org/officeDocument/2006/docPropsVTypes"/>
</file>