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32" w:name="X5ae02cfa715b0ef81a9c8bb14dae48a447306cb"/>
    <w:p>
      <w:pPr>
        <w:pStyle w:val="Heading1"/>
      </w:pPr>
      <w:r>
        <w:t xml:space="preserve">Curriculum Vitae of a Surgeon in Kenya Nairobi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John A. Mwangi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john.mwangi@surgeonkenya.com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+254 700 123 456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Nairobi, Kenya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iCs/>
          <w:i/>
        </w:rPr>
        <w:t xml:space="preserve">A dedicated and experienced Surgeon based in Kenya Nairobi, with over 15 years of expertise in general and specialized surgical procedures. Committed to providing high-quality healthcare services to patients across Nairobi's diverse communities. Proficient in both public and private healthcare settings, with a focus on innovation, patient-centered care, and community engagement. A key member of the Kenyan medical community, actively involved in training future surgeons and contributing to advancements in surgical practices within Kenya Nairobi.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br/>
      </w:r>
      <w:r>
        <w:t xml:space="preserve">University of Nairobi, Kenya</w:t>
      </w:r>
      <w:r>
        <w:br/>
      </w:r>
      <w:r>
        <w:t xml:space="preserve">Graduated: 2008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Surgical Sciences (MSc)</w:t>
      </w:r>
      <w:r>
        <w:br/>
      </w:r>
      <w:r>
        <w:t xml:space="preserve">Kenyatta University, Kenya</w:t>
      </w:r>
      <w:r>
        <w:br/>
      </w:r>
      <w:r>
        <w:t xml:space="preserve">Specialization in General Surgery</w:t>
      </w:r>
      <w:r>
        <w:br/>
      </w:r>
      <w:r>
        <w:t xml:space="preserve">Graduated: 2012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surgeon"/>
    <w:p>
      <w:pPr>
        <w:pStyle w:val="Heading3"/>
      </w:pPr>
      <w:r>
        <w:t xml:space="preserve">Senior Surgeon</w:t>
      </w:r>
    </w:p>
    <w:p>
      <w:pPr>
        <w:pStyle w:val="FirstParagraph"/>
      </w:pPr>
      <w:r>
        <w:rPr>
          <w:bCs/>
          <w:b/>
        </w:rPr>
        <w:t xml:space="preserve">Nairobi General Hospital, Kenya Nairobi</w:t>
      </w:r>
      <w:r>
        <w:br/>
      </w:r>
      <w:r>
        <w:t xml:space="preserve">January 2018 – Present</w:t>
      </w:r>
      <w:r>
        <w:br/>
      </w:r>
      <w:r>
        <w:t xml:space="preserve">Responsibilities:</w:t>
      </w:r>
    </w:p>
    <w:p>
      <w:pPr>
        <w:numPr>
          <w:ilvl w:val="0"/>
          <w:numId w:val="1002"/>
        </w:numPr>
        <w:pStyle w:val="Compact"/>
      </w:pPr>
      <w:r>
        <w:t xml:space="preserve">Performing complex surgical procedures including abdominal, orthopedic, and cardiothoracic surgeries.</w:t>
      </w:r>
    </w:p>
    <w:p>
      <w:pPr>
        <w:numPr>
          <w:ilvl w:val="0"/>
          <w:numId w:val="1002"/>
        </w:numPr>
        <w:pStyle w:val="Compact"/>
      </w:pPr>
      <w:r>
        <w:t xml:space="preserve">Leading a team of junior surgeons and medical students in clinical settings across Nairobi.</w:t>
      </w:r>
    </w:p>
    <w:p>
      <w:pPr>
        <w:numPr>
          <w:ilvl w:val="0"/>
          <w:numId w:val="1002"/>
        </w:numPr>
        <w:pStyle w:val="Compact"/>
      </w:pPr>
      <w:r>
        <w:t xml:space="preserve">Collaborating with multidisciplinary teams to improve patient outcomes and reduce post-operative complications.</w:t>
      </w:r>
    </w:p>
    <w:p>
      <w:pPr>
        <w:numPr>
          <w:ilvl w:val="0"/>
          <w:numId w:val="1002"/>
        </w:numPr>
        <w:pStyle w:val="Compact"/>
      </w:pPr>
      <w:r>
        <w:t xml:space="preserve">Participating in surgical research initiatives focused on improving healthcare access in Nairobi's underserved areas.</w:t>
      </w:r>
    </w:p>
    <w:bookmarkEnd w:id="23"/>
    <w:bookmarkStart w:id="24" w:name="consultant-surgeon"/>
    <w:p>
      <w:pPr>
        <w:pStyle w:val="Heading3"/>
      </w:pPr>
      <w:r>
        <w:t xml:space="preserve">Consultant Surgeon</w:t>
      </w:r>
    </w:p>
    <w:p>
      <w:pPr>
        <w:pStyle w:val="FirstParagraph"/>
      </w:pPr>
      <w:r>
        <w:rPr>
          <w:bCs/>
          <w:b/>
        </w:rPr>
        <w:t xml:space="preserve">Kenyatta National Hospital, Kenya Nairobi</w:t>
      </w:r>
      <w:r>
        <w:br/>
      </w:r>
      <w:r>
        <w:t xml:space="preserve">March 2015 – December 2017</w:t>
      </w:r>
      <w:r>
        <w:br/>
      </w:r>
      <w:r>
        <w:t xml:space="preserve">Responsibilities:</w:t>
      </w:r>
    </w:p>
    <w:p>
      <w:pPr>
        <w:numPr>
          <w:ilvl w:val="0"/>
          <w:numId w:val="1003"/>
        </w:numPr>
        <w:pStyle w:val="Compact"/>
      </w:pPr>
      <w:r>
        <w:t xml:space="preserve">Providing expert surgical consultations for patients with critical and emergency conditions.</w:t>
      </w:r>
    </w:p>
    <w:p>
      <w:pPr>
        <w:numPr>
          <w:ilvl w:val="0"/>
          <w:numId w:val="1003"/>
        </w:numPr>
        <w:pStyle w:val="Compact"/>
      </w:pPr>
      <w:r>
        <w:t xml:space="preserve">Conducting regular surgical training workshops for medical professionals in Nairobi.</w:t>
      </w:r>
    </w:p>
    <w:p>
      <w:pPr>
        <w:numPr>
          <w:ilvl w:val="0"/>
          <w:numId w:val="1003"/>
        </w:numPr>
        <w:pStyle w:val="Compact"/>
      </w:pPr>
      <w:r>
        <w:t xml:space="preserve">Contributing to the development of hospital protocols for trauma and emergency care in Nairobi.</w:t>
      </w:r>
    </w:p>
    <w:bookmarkEnd w:id="24"/>
    <w:bookmarkStart w:id="25" w:name="resident-surgeon"/>
    <w:p>
      <w:pPr>
        <w:pStyle w:val="Heading3"/>
      </w:pPr>
      <w:r>
        <w:t xml:space="preserve">Resident Surgeon</w:t>
      </w:r>
    </w:p>
    <w:p>
      <w:pPr>
        <w:pStyle w:val="FirstParagraph"/>
      </w:pPr>
      <w:r>
        <w:rPr>
          <w:bCs/>
          <w:b/>
        </w:rPr>
        <w:t xml:space="preserve">Kenyatta University Teaching Hospital, Kenya Nairobi</w:t>
      </w:r>
      <w:r>
        <w:br/>
      </w:r>
      <w:r>
        <w:t xml:space="preserve">January 2012 – February 2015</w:t>
      </w:r>
      <w:r>
        <w:br/>
      </w:r>
      <w:r>
        <w:t xml:space="preserve">Responsibilities:</w:t>
      </w:r>
    </w:p>
    <w:p>
      <w:pPr>
        <w:numPr>
          <w:ilvl w:val="0"/>
          <w:numId w:val="1004"/>
        </w:numPr>
        <w:pStyle w:val="Compact"/>
      </w:pPr>
      <w:r>
        <w:t xml:space="preserve">Gaining hands-on experience in a wide range of surgical procedures under the supervision of senior surgeons.</w:t>
      </w:r>
    </w:p>
    <w:p>
      <w:pPr>
        <w:numPr>
          <w:ilvl w:val="0"/>
          <w:numId w:val="1004"/>
        </w:numPr>
        <w:pStyle w:val="Compact"/>
      </w:pPr>
      <w:r>
        <w:t xml:space="preserve">Assisting in the management of surgical wards and outpatient clinics in Nairobi.</w:t>
      </w:r>
    </w:p>
    <w:p>
      <w:pPr>
        <w:numPr>
          <w:ilvl w:val="0"/>
          <w:numId w:val="1004"/>
        </w:numPr>
        <w:pStyle w:val="Compact"/>
      </w:pPr>
      <w:r>
        <w:t xml:space="preserve">Participating in community health outreach programs to address surgical needs in Nairobi's rural-urban fringe areas.</w:t>
      </w:r>
    </w:p>
    <w:bookmarkEnd w:id="25"/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Kenya Medical Practitioners and Dentists Board (KMPDB) Registration</w:t>
      </w:r>
      <w:r>
        <w:br/>
      </w:r>
      <w:r>
        <w:t xml:space="preserve">License Number: KMPDB-123456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 Certification</w:t>
      </w:r>
      <w:r>
        <w:br/>
      </w:r>
      <w:r>
        <w:t xml:space="preserve">American Heart Association,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Trauma Life Support (ATLS) Certification</w:t>
      </w:r>
      <w:r>
        <w:br/>
      </w:r>
      <w:r>
        <w:t xml:space="preserve">World Health Organization, 2019</w:t>
      </w:r>
    </w:p>
    <w:bookmarkEnd w:id="27"/>
    <w:bookmarkStart w:id="28" w:name="skills-and-expertise"/>
    <w:p>
      <w:pPr>
        <w:pStyle w:val="Heading2"/>
      </w:pPr>
      <w:r>
        <w:t xml:space="preserve">Skills and Expertise</w:t>
      </w:r>
    </w:p>
    <w:p>
      <w:pPr>
        <w:numPr>
          <w:ilvl w:val="0"/>
          <w:numId w:val="1006"/>
        </w:numPr>
        <w:pStyle w:val="Compact"/>
      </w:pPr>
      <w:r>
        <w:t xml:space="preserve">General Surgery: Abdominal, Orthopedic, Cardiothoracic, and Neurosurgery.</w:t>
      </w:r>
    </w:p>
    <w:p>
      <w:pPr>
        <w:numPr>
          <w:ilvl w:val="0"/>
          <w:numId w:val="1006"/>
        </w:numPr>
        <w:pStyle w:val="Compact"/>
      </w:pPr>
      <w:r>
        <w:t xml:space="preserve">Emergency Surgical Care: Trauma management and critical care procedures in Nairobi's high-risk environments.</w:t>
      </w:r>
    </w:p>
    <w:p>
      <w:pPr>
        <w:numPr>
          <w:ilvl w:val="0"/>
          <w:numId w:val="1006"/>
        </w:numPr>
        <w:pStyle w:val="Compact"/>
      </w:pPr>
      <w:r>
        <w:t xml:space="preserve">Medical Leadership: Team coordination and mentorship for surgical residents in Kenya Nairobi.</w:t>
      </w:r>
    </w:p>
    <w:p>
      <w:pPr>
        <w:numPr>
          <w:ilvl w:val="0"/>
          <w:numId w:val="1006"/>
        </w:numPr>
        <w:pStyle w:val="Compact"/>
      </w:pPr>
      <w:r>
        <w:t xml:space="preserve">Healthcare Innovation: Implementing technology-driven solutions to improve surgical outcomes in Kenyan hospitals.</w:t>
      </w:r>
    </w:p>
    <w:p>
      <w:pPr>
        <w:numPr>
          <w:ilvl w:val="0"/>
          <w:numId w:val="1006"/>
        </w:numPr>
        <w:pStyle w:val="Compact"/>
      </w:pPr>
      <w:r>
        <w:t xml:space="preserve">Communication: Fluent in English, Swahili, and Luo (local languages of Kenya Nairobi).</w:t>
      </w:r>
    </w:p>
    <w:bookmarkEnd w:id="28"/>
    <w:bookmarkStart w:id="29" w:name="publications-and-research"/>
    <w:p>
      <w:pPr>
        <w:pStyle w:val="Heading2"/>
      </w:pPr>
      <w:r>
        <w:t xml:space="preserve">Publications and Research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"Surgical Outcomes in Urban Trauma Patients: A Study from Nairobi General Hospital"</w:t>
      </w:r>
      <w:r>
        <w:br/>
      </w:r>
      <w:r>
        <w:t xml:space="preserve">Published in the Kenya Medical Journal, 2021.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"Innovative Approaches to Reduce Post-Operative Complications in Low-Resource Settings"</w:t>
      </w:r>
      <w:r>
        <w:br/>
      </w:r>
      <w:r>
        <w:t xml:space="preserve">Presented at the African Surgical Congress, Nairobi, 2019.</w:t>
      </w:r>
    </w:p>
    <w:bookmarkEnd w:id="29"/>
    <w:bookmarkStart w:id="30" w:name="community-and-professional-involvement"/>
    <w:p>
      <w:pPr>
        <w:pStyle w:val="Heading2"/>
      </w:pPr>
      <w:r>
        <w:t xml:space="preserve">Community and Professional Involvement</w:t>
      </w:r>
    </w:p>
    <w:p>
      <w:pPr>
        <w:numPr>
          <w:ilvl w:val="0"/>
          <w:numId w:val="1008"/>
        </w:numPr>
        <w:pStyle w:val="Compact"/>
      </w:pPr>
      <w:r>
        <w:t xml:space="preserve">Active member of the Kenyan Surgical Society (KSS), contributing to policy development for surgical care in Nairobi.</w:t>
      </w:r>
    </w:p>
    <w:p>
      <w:pPr>
        <w:numPr>
          <w:ilvl w:val="0"/>
          <w:numId w:val="1008"/>
        </w:numPr>
        <w:pStyle w:val="Compact"/>
      </w:pPr>
      <w:r>
        <w:t xml:space="preserve">Volunteer surgeon for non-governmental organizations (NGOs) providing free surgical services to underserved communities in Nairobi.</w:t>
      </w:r>
    </w:p>
    <w:p>
      <w:pPr>
        <w:numPr>
          <w:ilvl w:val="0"/>
          <w:numId w:val="1008"/>
        </w:numPr>
        <w:pStyle w:val="Compact"/>
      </w:pPr>
      <w:r>
        <w:t xml:space="preserve">Guest lecturer at the University of Nairobi, sharing expertise on modern surgical techniques and ethical practices.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John A. Mwangi for references from previous employers in Kenya Nairobi.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of a Surgeon in Kenya Nairobi</dc:title>
  <dc:creator/>
  <dc:language>en</dc:language>
  <cp:keywords/>
  <dcterms:created xsi:type="dcterms:W3CDTF">2025-11-29T00:28:23Z</dcterms:created>
  <dcterms:modified xsi:type="dcterms:W3CDTF">2025-11-29T00:28:23Z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