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Mexico</w:t>
      </w:r>
      <w:r>
        <w:t xml:space="preserve"> </w:t>
      </w:r>
      <w:r>
        <w:t xml:space="preserve">Mexico</w:t>
      </w:r>
      <w:r>
        <w:t xml:space="preserve"> </w:t>
      </w:r>
      <w:r>
        <w:t xml:space="preserve">City</w:t>
      </w:r>
    </w:p>
    <w:bookmarkStart w:id="34" w:name="curriculum-vitae"/>
    <w:p>
      <w:pPr>
        <w:pStyle w:val="Heading1"/>
      </w:pPr>
      <w:r>
        <w:t xml:space="preserve">Curriculum Vitae</w:t>
      </w:r>
    </w:p>
    <w:bookmarkStart w:id="33" w:name="Xed2e96b3a2b117296fa0381535ad1b806c3b533"/>
    <w:p>
      <w:pPr>
        <w:pStyle w:val="Heading2"/>
      </w:pPr>
      <w:r>
        <w:t xml:space="preserve">Surgeon Specializing in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Elena Marín Soto</w:t>
      </w:r>
    </w:p>
    <w:p>
      <w:pPr>
        <w:pStyle w:val="BodyText"/>
      </w:pPr>
      <w:r>
        <w:rPr>
          <w:bCs/>
          <w:b/>
        </w:rPr>
        <w:t xml:space="preserve">Address:</w:t>
      </w:r>
      <w:r>
        <w:t xml:space="preserve"> </w:t>
      </w:r>
      <w:r>
        <w:t xml:space="preserve">Calle de la Salud, 123, Cuauhtémoc, Mexico City, Mexico</w:t>
      </w:r>
    </w:p>
    <w:p>
      <w:pPr>
        <w:pStyle w:val="BodyText"/>
      </w:pPr>
      <w:r>
        <w:rPr>
          <w:bCs/>
          <w:b/>
        </w:rPr>
        <w:t xml:space="preserve">Email:</w:t>
      </w:r>
      <w:r>
        <w:t xml:space="preserve"> </w:t>
      </w:r>
      <w:r>
        <w:t xml:space="preserve">elena.soto@medicinamexicana.mx</w:t>
      </w:r>
    </w:p>
    <w:p>
      <w:pPr>
        <w:pStyle w:val="BodyText"/>
      </w:pPr>
      <w:r>
        <w:rPr>
          <w:bCs/>
          <w:b/>
        </w:rPr>
        <w:t xml:space="preserve">Phone:</w:t>
      </w:r>
      <w:r>
        <w:t xml:space="preserve"> </w:t>
      </w:r>
      <w:r>
        <w:t xml:space="preserve">+52 55 1234 5678</w:t>
      </w:r>
    </w:p>
    <w:p>
      <w:pPr>
        <w:pStyle w:val="BodyText"/>
      </w:pPr>
      <w:r>
        <w:rPr>
          <w:bCs/>
          <w:b/>
        </w:rPr>
        <w:t xml:space="preserve">LinkedIn:</w:t>
      </w:r>
      <w:r>
        <w:t xml:space="preserve"> </w:t>
      </w:r>
      <w:r>
        <w:t xml:space="preserve">linkedin.com/in/dr-elena-marin-soto</w:t>
      </w:r>
    </w:p>
    <w:bookmarkEnd w:id="20"/>
    <w:bookmarkStart w:id="21" w:name="professional-summary"/>
    <w:p>
      <w:pPr>
        <w:pStyle w:val="Heading3"/>
      </w:pPr>
      <w:r>
        <w:t xml:space="preserve">Professional Summary</w:t>
      </w:r>
    </w:p>
    <w:p>
      <w:pPr>
        <w:pStyle w:val="FirstParagraph"/>
      </w:pPr>
      <w:r>
        <w:t xml:space="preserve">Highly skilled and dedicated Surgeon with over 15 years of experience in Mexico Mexico City, specializing in general surgery and minimally invasive techniques. Committed to advancing surgical care through innovation, community engagement, and collaboration with leading medical institutions in the region. A graduate of Universidad Nacional Autónoma de México (UNAM) and certified by the Mexican Council of Surgery (CMM), Dr. Soto has consistently demonstrated excellence in patient care, clinical research, and professional leadership within the dynamic healthcare environment of Mexico City.</w:t>
      </w:r>
    </w:p>
    <w:bookmarkEnd w:id="21"/>
    <w:bookmarkStart w:id="22" w:name="education"/>
    <w:p>
      <w:pPr>
        <w:pStyle w:val="Heading3"/>
      </w:pPr>
      <w:r>
        <w:t xml:space="preserve">Education</w:t>
      </w:r>
    </w:p>
    <w:p>
      <w:pPr>
        <w:numPr>
          <w:ilvl w:val="0"/>
          <w:numId w:val="1001"/>
        </w:numPr>
        <w:pStyle w:val="Compact"/>
      </w:pPr>
      <w:r>
        <w:rPr>
          <w:bCs/>
          <w:b/>
        </w:rPr>
        <w:t xml:space="preserve">Bachelor of Medicine and Surgery (MD)</w:t>
      </w:r>
      <w:r>
        <w:t xml:space="preserve">, Universidad Nacional Autónoma de México (UNAM), Mexico City, Mexico – 2005</w:t>
      </w:r>
    </w:p>
    <w:p>
      <w:pPr>
        <w:numPr>
          <w:ilvl w:val="0"/>
          <w:numId w:val="1001"/>
        </w:numPr>
        <w:pStyle w:val="Compact"/>
      </w:pPr>
      <w:r>
        <w:rPr>
          <w:bCs/>
          <w:b/>
        </w:rPr>
        <w:t xml:space="preserve">Residency in General Surgery</w:t>
      </w:r>
      <w:r>
        <w:t xml:space="preserve">, Hospital General de México, Mexico City, Mexico – 2011</w:t>
      </w:r>
    </w:p>
    <w:p>
      <w:pPr>
        <w:numPr>
          <w:ilvl w:val="0"/>
          <w:numId w:val="1001"/>
        </w:numPr>
        <w:pStyle w:val="Compact"/>
      </w:pPr>
      <w:r>
        <w:rPr>
          <w:bCs/>
          <w:b/>
        </w:rPr>
        <w:t xml:space="preserve">Fellowship in Minimally Invasive Surgery</w:t>
      </w:r>
      <w:r>
        <w:t xml:space="preserve">, Instituto Nacional de Ciencias Médicas y Nutrición Salvador Zubirán, Mexico City, Mexico – 2013</w:t>
      </w:r>
    </w:p>
    <w:p>
      <w:pPr>
        <w:numPr>
          <w:ilvl w:val="0"/>
          <w:numId w:val="1001"/>
        </w:numPr>
        <w:pStyle w:val="Compact"/>
      </w:pPr>
      <w:r>
        <w:rPr>
          <w:bCs/>
          <w:b/>
        </w:rPr>
        <w:t xml:space="preserve">Postgraduate Diploma in Surgical Research and Innovation</w:t>
      </w:r>
      <w:r>
        <w:t xml:space="preserve">, Universidad Iberoamericana, Mexico City, Mexico – 2016</w:t>
      </w:r>
    </w:p>
    <w:bookmarkEnd w:id="22"/>
    <w:bookmarkStart w:id="26" w:name="professional-experience"/>
    <w:p>
      <w:pPr>
        <w:pStyle w:val="Heading3"/>
      </w:pPr>
      <w:r>
        <w:t xml:space="preserve">Professional Experience</w:t>
      </w:r>
    </w:p>
    <w:bookmarkStart w:id="23" w:name="surgeon-and-chief-of-department"/>
    <w:p>
      <w:pPr>
        <w:pStyle w:val="Heading4"/>
      </w:pPr>
      <w:r>
        <w:t xml:space="preserve">Surgeon and Chief of Department</w:t>
      </w:r>
    </w:p>
    <w:p>
      <w:pPr>
        <w:pStyle w:val="FirstParagraph"/>
      </w:pPr>
      <w:r>
        <w:rPr>
          <w:iCs/>
          <w:i/>
        </w:rPr>
        <w:t xml:space="preserve">Hospital de Especialidades, Mexico City, Mexico – 2018–Present</w:t>
      </w:r>
    </w:p>
    <w:p>
      <w:pPr>
        <w:numPr>
          <w:ilvl w:val="0"/>
          <w:numId w:val="1002"/>
        </w:numPr>
        <w:pStyle w:val="Compact"/>
      </w:pPr>
      <w:r>
        <w:t xml:space="preserve">Lead a team of 20+ surgeons specializing in abdominal, thoracic, and vascular procedures.</w:t>
      </w:r>
    </w:p>
    <w:p>
      <w:pPr>
        <w:numPr>
          <w:ilvl w:val="0"/>
          <w:numId w:val="1002"/>
        </w:numPr>
        <w:pStyle w:val="Compact"/>
      </w:pPr>
      <w:r>
        <w:t xml:space="preserve">Implement advanced surgical protocols for trauma patients in collaboration with the Mexican Red Cross.</w:t>
      </w:r>
    </w:p>
    <w:p>
      <w:pPr>
        <w:numPr>
          <w:ilvl w:val="0"/>
          <w:numId w:val="1002"/>
        </w:numPr>
        <w:pStyle w:val="Compact"/>
      </w:pPr>
      <w:r>
        <w:t xml:space="preserve">Conducted over 500 complex surgeries annually, achieving a 98% patient satisfaction rate in Mexico City.</w:t>
      </w:r>
    </w:p>
    <w:bookmarkEnd w:id="23"/>
    <w:bookmarkStart w:id="24" w:name="assistant-surgeon"/>
    <w:p>
      <w:pPr>
        <w:pStyle w:val="Heading4"/>
      </w:pPr>
      <w:r>
        <w:t xml:space="preserve">Assistant Surgeon</w:t>
      </w:r>
    </w:p>
    <w:p>
      <w:pPr>
        <w:pStyle w:val="FirstParagraph"/>
      </w:pPr>
      <w:r>
        <w:rPr>
          <w:iCs/>
          <w:i/>
        </w:rPr>
        <w:t xml:space="preserve">Clinica de la Vida, Mexico City, Mexico – 2013–2018</w:t>
      </w:r>
    </w:p>
    <w:p>
      <w:pPr>
        <w:numPr>
          <w:ilvl w:val="0"/>
          <w:numId w:val="1003"/>
        </w:numPr>
        <w:pStyle w:val="Compact"/>
      </w:pPr>
      <w:r>
        <w:t xml:space="preserve">Provided surgical care for patients with acute and chronic conditions, focusing on minimally invasive techniques.</w:t>
      </w:r>
    </w:p>
    <w:p>
      <w:pPr>
        <w:numPr>
          <w:ilvl w:val="0"/>
          <w:numId w:val="1003"/>
        </w:numPr>
        <w:pStyle w:val="Compact"/>
      </w:pPr>
      <w:r>
        <w:t xml:space="preserve">Collaborated with international medical teams to introduce robotic-assisted surgery in Mexico City.</w:t>
      </w:r>
    </w:p>
    <w:p>
      <w:pPr>
        <w:numPr>
          <w:ilvl w:val="0"/>
          <w:numId w:val="1003"/>
        </w:numPr>
        <w:pStyle w:val="Compact"/>
      </w:pPr>
      <w:r>
        <w:t xml:space="preserve">Mentored 15+ junior surgeons during their residency programs.</w:t>
      </w:r>
    </w:p>
    <w:bookmarkEnd w:id="24"/>
    <w:bookmarkStart w:id="25" w:name="research-assistant"/>
    <w:p>
      <w:pPr>
        <w:pStyle w:val="Heading4"/>
      </w:pPr>
      <w:r>
        <w:t xml:space="preserve">Research Assistant</w:t>
      </w:r>
    </w:p>
    <w:p>
      <w:pPr>
        <w:pStyle w:val="FirstParagraph"/>
      </w:pPr>
      <w:r>
        <w:rPr>
          <w:iCs/>
          <w:i/>
        </w:rPr>
        <w:t xml:space="preserve">Instituto Nacional de Ciencias Médicas y Nutrición Salvador Zubirán, Mexico City, Mexico – 2010–2013</w:t>
      </w:r>
    </w:p>
    <w:p>
      <w:pPr>
        <w:numPr>
          <w:ilvl w:val="0"/>
          <w:numId w:val="1004"/>
        </w:numPr>
        <w:pStyle w:val="Compact"/>
      </w:pPr>
      <w:r>
        <w:t xml:space="preserve">Conducted research on postoperative complications in obese patients, published in the Mexican Journal of Surgery.</w:t>
      </w:r>
    </w:p>
    <w:p>
      <w:pPr>
        <w:numPr>
          <w:ilvl w:val="0"/>
          <w:numId w:val="1004"/>
        </w:numPr>
        <w:pStyle w:val="Compact"/>
      </w:pPr>
      <w:r>
        <w:t xml:space="preserve">Developed a training module for surgical residents on wound healing and infection control.</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Mexican Council of Surgery (CMM) Certification</w:t>
      </w:r>
      <w:r>
        <w:t xml:space="preserve"> </w:t>
      </w:r>
      <w:r>
        <w:t xml:space="preserve">– 2012</w:t>
      </w:r>
    </w:p>
    <w:p>
      <w:pPr>
        <w:numPr>
          <w:ilvl w:val="0"/>
          <w:numId w:val="1005"/>
        </w:numPr>
        <w:pStyle w:val="Compact"/>
      </w:pPr>
      <w:r>
        <w:rPr>
          <w:bCs/>
          <w:b/>
        </w:rPr>
        <w:t xml:space="preserve">American Board of Surgery (ABS) Certification</w:t>
      </w:r>
      <w:r>
        <w:t xml:space="preserve"> </w:t>
      </w:r>
      <w:r>
        <w:t xml:space="preserve">– 2015</w:t>
      </w:r>
    </w:p>
    <w:p>
      <w:pPr>
        <w:numPr>
          <w:ilvl w:val="0"/>
          <w:numId w:val="1005"/>
        </w:numPr>
        <w:pStyle w:val="Compact"/>
      </w:pPr>
      <w:r>
        <w:rPr>
          <w:bCs/>
          <w:b/>
        </w:rPr>
        <w:t xml:space="preserve">Advanced Trauma Life Support (ATLS) Provider</w:t>
      </w:r>
      <w:r>
        <w:t xml:space="preserve"> </w:t>
      </w:r>
      <w:r>
        <w:t xml:space="preserve">– 2014</w:t>
      </w:r>
    </w:p>
    <w:p>
      <w:pPr>
        <w:numPr>
          <w:ilvl w:val="0"/>
          <w:numId w:val="1005"/>
        </w:numPr>
        <w:pStyle w:val="Compact"/>
      </w:pPr>
      <w:r>
        <w:rPr>
          <w:bCs/>
          <w:b/>
        </w:rPr>
        <w:t xml:space="preserve">Certification in Robotic-Assisted Surgery (da Vinci System)</w:t>
      </w:r>
      <w:r>
        <w:t xml:space="preserve"> </w:t>
      </w:r>
      <w:r>
        <w:t xml:space="preserve">– 2017</w:t>
      </w:r>
    </w:p>
    <w:bookmarkEnd w:id="27"/>
    <w:bookmarkStart w:id="28" w:name="technical-skills"/>
    <w:p>
      <w:pPr>
        <w:pStyle w:val="Heading3"/>
      </w:pPr>
      <w:r>
        <w:t xml:space="preserve">Technical Skills</w:t>
      </w:r>
    </w:p>
    <w:p>
      <w:pPr>
        <w:numPr>
          <w:ilvl w:val="0"/>
          <w:numId w:val="1006"/>
        </w:numPr>
        <w:pStyle w:val="Compact"/>
      </w:pPr>
      <w:r>
        <w:t xml:space="preserve">Expertise in laparoscopic, robotic, and thoracoscopic procedures.</w:t>
      </w:r>
    </w:p>
    <w:p>
      <w:pPr>
        <w:numPr>
          <w:ilvl w:val="0"/>
          <w:numId w:val="1006"/>
        </w:numPr>
        <w:pStyle w:val="Compact"/>
      </w:pPr>
      <w:r>
        <w:t xml:space="preserve">Familiarity with state-of-the-art surgical equipment used in Mexico City hospitals.</w:t>
      </w:r>
    </w:p>
    <w:p>
      <w:pPr>
        <w:numPr>
          <w:ilvl w:val="0"/>
          <w:numId w:val="1006"/>
        </w:numPr>
        <w:pStyle w:val="Compact"/>
      </w:pPr>
      <w:r>
        <w:t xml:space="preserve">Proficient in electronic medical records (EMR) systems such as Cielo and Medtech.</w:t>
      </w:r>
    </w:p>
    <w:p>
      <w:pPr>
        <w:numPr>
          <w:ilvl w:val="0"/>
          <w:numId w:val="1006"/>
        </w:numPr>
        <w:pStyle w:val="Compact"/>
      </w:pPr>
      <w:r>
        <w:t xml:space="preserve">Skilled in preoperative planning and postoperative patient management.</w:t>
      </w:r>
    </w:p>
    <w:bookmarkEnd w:id="28"/>
    <w:bookmarkStart w:id="29" w:name="research-publications"/>
    <w:p>
      <w:pPr>
        <w:pStyle w:val="Heading3"/>
      </w:pPr>
      <w:r>
        <w:t xml:space="preserve">Research &amp; Publications</w:t>
      </w:r>
    </w:p>
    <w:p>
      <w:pPr>
        <w:pStyle w:val="FirstParagraph"/>
      </w:pPr>
      <w:r>
        <w:rPr>
          <w:bCs/>
          <w:b/>
        </w:rPr>
        <w:t xml:space="preserve">"Innovations in Minimally Invasive Surgery for Obesity Patients in Mexico City"</w:t>
      </w:r>
      <w:r>
        <w:t xml:space="preserve">, Journal of Surgical Innovation, 2019.</w:t>
      </w:r>
    </w:p>
    <w:p>
      <w:pPr>
        <w:pStyle w:val="BodyText"/>
      </w:pPr>
      <w:r>
        <w:rPr>
          <w:bCs/>
          <w:b/>
        </w:rPr>
        <w:t xml:space="preserve">"Epidemiology of Trauma Cases in Urban Areas: A Study from Mexico City Hospitals"</w:t>
      </w:r>
      <w:r>
        <w:t xml:space="preserve">, Mexican Journal of Surgery, 2017.</w:t>
      </w:r>
    </w:p>
    <w:p>
      <w:pPr>
        <w:pStyle w:val="BodyText"/>
      </w:pPr>
      <w:r>
        <w:rPr>
          <w:bCs/>
          <w:b/>
        </w:rPr>
        <w:t xml:space="preserve">Co-author</w:t>
      </w:r>
      <w:r>
        <w:t xml:space="preserve"> </w:t>
      </w:r>
      <w:r>
        <w:t xml:space="preserve">of the chapter "Surgical Techniques in Resource-Limited Settings" for the textbook "Global Surgery: Challenges and Solutions", 2021.</w:t>
      </w:r>
    </w:p>
    <w:bookmarkEnd w:id="29"/>
    <w:bookmarkStart w:id="30" w:name="community-involvement"/>
    <w:p>
      <w:pPr>
        <w:pStyle w:val="Heading3"/>
      </w:pPr>
      <w:r>
        <w:t xml:space="preserve">Community Involvement</w:t>
      </w:r>
    </w:p>
    <w:p>
      <w:pPr>
        <w:numPr>
          <w:ilvl w:val="0"/>
          <w:numId w:val="1007"/>
        </w:numPr>
        <w:pStyle w:val="Compact"/>
      </w:pPr>
      <w:r>
        <w:t xml:space="preserve">Volunteer Surgeon at the National Institute of Traumatology, Mexico City – 2015–Present.</w:t>
      </w:r>
    </w:p>
    <w:p>
      <w:pPr>
        <w:numPr>
          <w:ilvl w:val="0"/>
          <w:numId w:val="1007"/>
        </w:numPr>
        <w:pStyle w:val="Compact"/>
      </w:pPr>
      <w:r>
        <w:t xml:space="preserve">Organized free surgical clinics in underserved areas of Mexico City, providing care to over 2,000 patients annually.</w:t>
      </w:r>
    </w:p>
    <w:p>
      <w:pPr>
        <w:numPr>
          <w:ilvl w:val="0"/>
          <w:numId w:val="1007"/>
        </w:numPr>
        <w:pStyle w:val="Compact"/>
      </w:pPr>
      <w:r>
        <w:t xml:space="preserve">Member of the Mexican Society of Surgery (SME) and the International Surgical Association (ISA).</w:t>
      </w:r>
    </w:p>
    <w:bookmarkEnd w:id="30"/>
    <w:bookmarkStart w:id="31" w:name="languages-other-skills"/>
    <w:p>
      <w:pPr>
        <w:pStyle w:val="Heading3"/>
      </w:pPr>
      <w:r>
        <w:t xml:space="preserve">Languages &amp; Other Skills</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Fluent (TOEFL: 110/120).</w:t>
      </w:r>
    </w:p>
    <w:p>
      <w:pPr>
        <w:numPr>
          <w:ilvl w:val="0"/>
          <w:numId w:val="1008"/>
        </w:numPr>
        <w:pStyle w:val="Compact"/>
      </w:pPr>
      <w:r>
        <w:rPr>
          <w:bCs/>
          <w:b/>
        </w:rPr>
        <w:t xml:space="preserve">Mexican Sign Language (LSM):</w:t>
      </w:r>
      <w:r>
        <w:t xml:space="preserve"> </w:t>
      </w:r>
      <w:r>
        <w:t xml:space="preserve">Basic proficiency for communication with hearing-impaired patients in Mexico City.</w:t>
      </w:r>
    </w:p>
    <w:bookmarkEnd w:id="31"/>
    <w:bookmarkStart w:id="32" w:name="references"/>
    <w:p>
      <w:pPr>
        <w:pStyle w:val="Heading3"/>
      </w:pPr>
      <w:r>
        <w:t xml:space="preserve">References</w:t>
      </w:r>
    </w:p>
    <w:p>
      <w:pPr>
        <w:pStyle w:val="FirstParagraph"/>
      </w:pPr>
      <w:r>
        <w:t xml:space="preserve">Available upon request. Contact Dr. Elena Marín Soto via email or phone for detailed references from colleagues and institutions in Mexico Mexico City.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Mexico Mexico City</dc:title>
  <dc:creator/>
  <dc:language>en</dc:language>
  <cp:keywords/>
  <dcterms:created xsi:type="dcterms:W3CDTF">2025-12-08T00:17:25Z</dcterms:created>
  <dcterms:modified xsi:type="dcterms:W3CDTF">2025-12-08T00:17:25Z</dcterms:modified>
</cp:coreProperties>
</file>

<file path=docProps/custom.xml><?xml version="1.0" encoding="utf-8"?>
<Properties xmlns="http://schemas.openxmlformats.org/officeDocument/2006/custom-properties" xmlns:vt="http://schemas.openxmlformats.org/officeDocument/2006/docPropsVTypes"/>
</file>