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+64 21 123 4567</w:t>
      </w:r>
    </w:p>
    <w:p>
      <w:pPr>
        <w:numPr>
          <w:ilvl w:val="0"/>
          <w:numId w:val="1001"/>
        </w:numPr>
        <w:pStyle w:val="Compact"/>
      </w:pPr>
      <w:r>
        <w:t xml:space="preserve">Address: Auckland, New Zealand</w:t>
      </w:r>
    </w:p>
    <w:bookmarkStart w:id="20" w:name="professional-summary"/>
    <w:p>
      <w:pPr>
        <w:pStyle w:val="Heading2"/>
      </w:pPr>
      <w:r>
        <w:t xml:space="preserve">Professional Summary</w:t>
      </w:r>
    </w:p>
    <w:p>
      <w:pPr>
        <w:pStyle w:val="FirstParagraph"/>
      </w:pPr>
      <w:r>
        <w:t xml:space="preserve">A dedicated and highly skilled Surgeon with over [X years] of experience in delivering exceptional surgical care across diverse clinical settings. Committed to advancing patient outcomes through precision, innovation, and a patient-centered approach. A strong advocate for New Zealand’s healthcare system, with a focus on contributing to the medical excellence of Auckland’s dynamic environment.</w:t>
      </w:r>
    </w:p>
    <w:bookmarkEnd w:id="20"/>
    <w:bookmarkStart w:id="21" w:name="education-and-qualifications"/>
    <w:p>
      <w:pPr>
        <w:pStyle w:val="Heading2"/>
      </w:pPr>
      <w:r>
        <w:t xml:space="preserve">Education and Qualifications</w:t>
      </w:r>
    </w:p>
    <w:p>
      <w:pPr>
        <w:numPr>
          <w:ilvl w:val="0"/>
          <w:numId w:val="1002"/>
        </w:numPr>
        <w:pStyle w:val="Compact"/>
      </w:pPr>
      <w:r>
        <w:rPr>
          <w:bCs/>
          <w:b/>
        </w:rPr>
        <w:t xml:space="preserve">MBChB (Bachelor of Medicine, Bachelor of Surgery)</w:t>
      </w:r>
      <w:r>
        <w:t xml:space="preserve"> </w:t>
      </w:r>
      <w:r>
        <w:t xml:space="preserve">– [University Name], [Year]</w:t>
      </w:r>
    </w:p>
    <w:p>
      <w:pPr>
        <w:numPr>
          <w:ilvl w:val="0"/>
          <w:numId w:val="1002"/>
        </w:numPr>
        <w:pStyle w:val="Compact"/>
      </w:pPr>
      <w:r>
        <w:rPr>
          <w:bCs/>
          <w:b/>
        </w:rPr>
        <w:t xml:space="preserve">Fellowship in General Surgery</w:t>
      </w:r>
      <w:r>
        <w:t xml:space="preserve"> </w:t>
      </w:r>
      <w:r>
        <w:t xml:space="preserve">– New Zealand College of Surgeons (NZCS), [Year]</w:t>
      </w:r>
    </w:p>
    <w:p>
      <w:pPr>
        <w:numPr>
          <w:ilvl w:val="0"/>
          <w:numId w:val="1002"/>
        </w:numPr>
        <w:pStyle w:val="Compact"/>
      </w:pPr>
      <w:r>
        <w:rPr>
          <w:bCs/>
          <w:b/>
        </w:rPr>
        <w:t xml:space="preserve">Certificate in Advanced Surgical Techniques</w:t>
      </w:r>
      <w:r>
        <w:t xml:space="preserve"> </w:t>
      </w:r>
      <w:r>
        <w:t xml:space="preserve">– Auckland Surgical Institute, [Year]</w:t>
      </w:r>
    </w:p>
    <w:p>
      <w:pPr>
        <w:numPr>
          <w:ilvl w:val="0"/>
          <w:numId w:val="1002"/>
        </w:numPr>
        <w:pStyle w:val="Compact"/>
      </w:pPr>
      <w:r>
        <w:rPr>
          <w:bCs/>
          <w:b/>
        </w:rPr>
        <w:t xml:space="preserve">Membership of the Royal Australasian College of Surgeons (RACS)</w:t>
      </w:r>
      <w:r>
        <w:t xml:space="preserve"> </w:t>
      </w:r>
      <w:r>
        <w:t xml:space="preserve">– [Year]</w:t>
      </w:r>
    </w:p>
    <w:p>
      <w:pPr>
        <w:numPr>
          <w:ilvl w:val="0"/>
          <w:numId w:val="1002"/>
        </w:numPr>
        <w:pStyle w:val="Compact"/>
      </w:pPr>
      <w:r>
        <w:rPr>
          <w:bCs/>
          <w:b/>
        </w:rPr>
        <w:t xml:space="preserve">New Zealand Medical Council Registration</w:t>
      </w:r>
      <w:r>
        <w:t xml:space="preserve"> </w:t>
      </w:r>
      <w:r>
        <w:t xml:space="preserve">– [Registration Number], [Year]</w:t>
      </w:r>
    </w:p>
    <w:bookmarkEnd w:id="21"/>
    <w:bookmarkStart w:id="24" w:name="professional-experience"/>
    <w:p>
      <w:pPr>
        <w:pStyle w:val="Heading2"/>
      </w:pPr>
      <w:r>
        <w:t xml:space="preserve">Professional Experience</w:t>
      </w:r>
    </w:p>
    <w:bookmarkStart w:id="22" w:name="surgeon"/>
    <w:p>
      <w:pPr>
        <w:pStyle w:val="Heading3"/>
      </w:pPr>
      <w:r>
        <w:t xml:space="preserve">Surgeon</w:t>
      </w:r>
    </w:p>
    <w:p>
      <w:pPr>
        <w:pStyle w:val="FirstParagraph"/>
      </w:pPr>
      <w:r>
        <w:rPr>
          <w:iCs/>
          <w:i/>
        </w:rPr>
        <w:t xml:space="preserve">Auckland City Hospital, Auckland, New Zealand | [Start Date] – Present</w:t>
      </w:r>
    </w:p>
    <w:p>
      <w:pPr>
        <w:numPr>
          <w:ilvl w:val="0"/>
          <w:numId w:val="1003"/>
        </w:numPr>
        <w:pStyle w:val="Compact"/>
      </w:pPr>
      <w:r>
        <w:t xml:space="preserve">Lead surgical team in performing complex general and emergency surgeries, including laparoscopic procedures, trauma interventions, and oncological operations.</w:t>
      </w:r>
    </w:p>
    <w:p>
      <w:pPr>
        <w:numPr>
          <w:ilvl w:val="0"/>
          <w:numId w:val="1003"/>
        </w:numPr>
        <w:pStyle w:val="Compact"/>
      </w:pPr>
      <w:r>
        <w:t xml:space="preserve">Collaborate with multidisciplinary teams to develop personalized treatment plans for patients across all age groups.</w:t>
      </w:r>
    </w:p>
    <w:p>
      <w:pPr>
        <w:numPr>
          <w:ilvl w:val="0"/>
          <w:numId w:val="1003"/>
        </w:numPr>
        <w:pStyle w:val="Compact"/>
      </w:pPr>
      <w:r>
        <w:t xml:space="preserve">Contribute to medical education by mentoring junior surgeons and trainees in accordance with New Zealand’s surgical standards.</w:t>
      </w:r>
    </w:p>
    <w:p>
      <w:pPr>
        <w:numPr>
          <w:ilvl w:val="0"/>
          <w:numId w:val="1003"/>
        </w:numPr>
        <w:pStyle w:val="Compact"/>
      </w:pPr>
      <w:r>
        <w:t xml:space="preserve">Participate in hospital-wide initiatives to improve patient safety, reduce surgical complications, and enhance post-operative recovery protocols.</w:t>
      </w:r>
    </w:p>
    <w:bookmarkEnd w:id="22"/>
    <w:bookmarkStart w:id="23" w:name="surgical-registrar"/>
    <w:p>
      <w:pPr>
        <w:pStyle w:val="Heading3"/>
      </w:pPr>
      <w:r>
        <w:t xml:space="preserve">Surgical Registrar</w:t>
      </w:r>
    </w:p>
    <w:p>
      <w:pPr>
        <w:pStyle w:val="FirstParagraph"/>
      </w:pPr>
      <w:r>
        <w:rPr>
          <w:iCs/>
          <w:i/>
        </w:rPr>
        <w:t xml:space="preserve">Waitakere Hospital, Auckland, New Zealand | [Start Date] – [End Date]</w:t>
      </w:r>
    </w:p>
    <w:p>
      <w:pPr>
        <w:numPr>
          <w:ilvl w:val="0"/>
          <w:numId w:val="1004"/>
        </w:numPr>
        <w:pStyle w:val="Compact"/>
      </w:pPr>
      <w:r>
        <w:t xml:space="preserve">Managed surgical inpatients and outpatients, ensuring adherence to clinical guidelines and patient care standards in New Zealand.</w:t>
      </w:r>
    </w:p>
    <w:p>
      <w:pPr>
        <w:numPr>
          <w:ilvl w:val="0"/>
          <w:numId w:val="1004"/>
        </w:numPr>
        <w:pStyle w:val="Compact"/>
      </w:pPr>
      <w:r>
        <w:t xml:space="preserve">Assisted in the development of community-based surgical programs to address healthcare disparities in Auckland’s suburban areas.</w:t>
      </w:r>
    </w:p>
    <w:p>
      <w:pPr>
        <w:numPr>
          <w:ilvl w:val="0"/>
          <w:numId w:val="1004"/>
        </w:numPr>
        <w:pStyle w:val="Compact"/>
      </w:pPr>
      <w:r>
        <w:t xml:space="preserve">Conducted research on surgical outcomes, with findings published in peer-reviewed journals relevant to New Zealand’s medical community.</w:t>
      </w:r>
    </w:p>
    <w:bookmarkEnd w:id="23"/>
    <w:bookmarkEnd w:id="24"/>
    <w:bookmarkStart w:id="25" w:name="X1ade4d367f834c1d9c81696a73c6c29818496c0"/>
    <w:p>
      <w:pPr>
        <w:pStyle w:val="Heading2"/>
      </w:pPr>
      <w:r>
        <w:t xml:space="preserve">Certifications and Professional Affiliations</w:t>
      </w:r>
    </w:p>
    <w:p>
      <w:pPr>
        <w:numPr>
          <w:ilvl w:val="0"/>
          <w:numId w:val="1005"/>
        </w:numPr>
        <w:pStyle w:val="Compact"/>
      </w:pPr>
      <w:r>
        <w:rPr>
          <w:bCs/>
          <w:b/>
        </w:rPr>
        <w:t xml:space="preserve">Advanced Trauma Life Support (ATLS) Provider</w:t>
      </w:r>
      <w:r>
        <w:t xml:space="preserve"> </w:t>
      </w:r>
      <w:r>
        <w:t xml:space="preserve">– [Institution], [Year]</w:t>
      </w:r>
    </w:p>
    <w:p>
      <w:pPr>
        <w:numPr>
          <w:ilvl w:val="0"/>
          <w:numId w:val="1005"/>
        </w:numPr>
        <w:pStyle w:val="Compact"/>
      </w:pPr>
      <w:r>
        <w:rPr>
          <w:bCs/>
          <w:b/>
        </w:rPr>
        <w:t xml:space="preserve">Pediatric Advanced Life Support (PALS)</w:t>
      </w:r>
      <w:r>
        <w:t xml:space="preserve"> </w:t>
      </w:r>
      <w:r>
        <w:t xml:space="preserve">– [Institution], [Year]</w:t>
      </w:r>
    </w:p>
    <w:p>
      <w:pPr>
        <w:numPr>
          <w:ilvl w:val="0"/>
          <w:numId w:val="1005"/>
        </w:numPr>
        <w:pStyle w:val="Compact"/>
      </w:pPr>
      <w:r>
        <w:rPr>
          <w:bCs/>
          <w:b/>
        </w:rPr>
        <w:t xml:space="preserve">New Zealand Society of Surgeons (NZSS)</w:t>
      </w:r>
      <w:r>
        <w:t xml:space="preserve"> </w:t>
      </w:r>
      <w:r>
        <w:t xml:space="preserve">– Member since [Year]</w:t>
      </w:r>
    </w:p>
    <w:p>
      <w:pPr>
        <w:numPr>
          <w:ilvl w:val="0"/>
          <w:numId w:val="1005"/>
        </w:numPr>
        <w:pStyle w:val="Compact"/>
      </w:pPr>
      <w:r>
        <w:rPr>
          <w:bCs/>
          <w:b/>
        </w:rPr>
        <w:t xml:space="preserve">Auckland Medical Association</w:t>
      </w:r>
      <w:r>
        <w:t xml:space="preserve"> </w:t>
      </w:r>
      <w:r>
        <w:t xml:space="preserve">– Active member, participating in local healthcare forums and initiatives.</w:t>
      </w:r>
    </w:p>
    <w:bookmarkEnd w:id="25"/>
    <w:bookmarkStart w:id="26" w:name="specialized-skills"/>
    <w:p>
      <w:pPr>
        <w:pStyle w:val="Heading2"/>
      </w:pPr>
      <w:r>
        <w:t xml:space="preserve">Specialized Skills</w:t>
      </w:r>
    </w:p>
    <w:p>
      <w:pPr>
        <w:numPr>
          <w:ilvl w:val="0"/>
          <w:numId w:val="1006"/>
        </w:numPr>
        <w:pStyle w:val="Compact"/>
      </w:pPr>
      <w:r>
        <w:t xml:space="preserve">Expertise in minimally invasive surgery, including robotic-assisted procedures.</w:t>
      </w:r>
    </w:p>
    <w:p>
      <w:pPr>
        <w:numPr>
          <w:ilvl w:val="0"/>
          <w:numId w:val="1006"/>
        </w:numPr>
        <w:pStyle w:val="Compact"/>
      </w:pPr>
      <w:r>
        <w:t xml:space="preserve">Proficient in managing surgical emergencies such as abdominal trauma, acute appendicitis, and gastrointestinal bleeding.</w:t>
      </w:r>
    </w:p>
    <w:p>
      <w:pPr>
        <w:numPr>
          <w:ilvl w:val="0"/>
          <w:numId w:val="1006"/>
        </w:numPr>
        <w:pStyle w:val="Compact"/>
      </w:pPr>
      <w:r>
        <w:t xml:space="preserve">Strong communication skills to engage with patients and families in New Zealand’s culturally diverse population.</w:t>
      </w:r>
    </w:p>
    <w:p>
      <w:pPr>
        <w:numPr>
          <w:ilvl w:val="0"/>
          <w:numId w:val="1006"/>
        </w:numPr>
        <w:pStyle w:val="Compact"/>
      </w:pPr>
      <w:r>
        <w:t xml:space="preserve">Certified in the use of advanced surgical technologies and simulation-based training platforms.</w:t>
      </w:r>
    </w:p>
    <w:bookmarkEnd w:id="26"/>
    <w:bookmarkStart w:id="27" w:name="research-and-publications"/>
    <w:p>
      <w:pPr>
        <w:pStyle w:val="Heading2"/>
      </w:pPr>
      <w:r>
        <w:t xml:space="preserve">Research and Publications</w:t>
      </w:r>
    </w:p>
    <w:p>
      <w:pPr>
        <w:numPr>
          <w:ilvl w:val="0"/>
          <w:numId w:val="1007"/>
        </w:numPr>
        <w:pStyle w:val="Compact"/>
      </w:pPr>
      <w:r>
        <w:rPr>
          <w:bCs/>
          <w:b/>
        </w:rPr>
        <w:t xml:space="preserve">“Innovative Surgical Techniques for Rural Healthcare in New Zealand”</w:t>
      </w:r>
      <w:r>
        <w:t xml:space="preserve"> </w:t>
      </w:r>
      <w:r>
        <w:t xml:space="preserve">– Co-authored article published in the *New Zealand Medical Journal*, [Year].</w:t>
      </w:r>
    </w:p>
    <w:p>
      <w:pPr>
        <w:numPr>
          <w:ilvl w:val="0"/>
          <w:numId w:val="1007"/>
        </w:numPr>
        <w:pStyle w:val="Compact"/>
      </w:pPr>
      <w:r>
        <w:rPr>
          <w:bCs/>
          <w:b/>
        </w:rPr>
        <w:t xml:space="preserve">“Improving Post-Operative Recovery in Auckland: A Multi-Center Study”</w:t>
      </w:r>
      <w:r>
        <w:t xml:space="preserve"> </w:t>
      </w:r>
      <w:r>
        <w:t xml:space="preserve">– Presented at the NZCS Annual Conference, [Year].</w:t>
      </w:r>
    </w:p>
    <w:bookmarkEnd w:id="27"/>
    <w:bookmarkStart w:id="28" w:name="community-and-leadership-involvement"/>
    <w:p>
      <w:pPr>
        <w:pStyle w:val="Heading2"/>
      </w:pPr>
      <w:r>
        <w:t xml:space="preserve">Community and Leadership Involvement</w:t>
      </w:r>
    </w:p>
    <w:p>
      <w:pPr>
        <w:numPr>
          <w:ilvl w:val="0"/>
          <w:numId w:val="1008"/>
        </w:numPr>
        <w:pStyle w:val="Compact"/>
      </w:pPr>
      <w:r>
        <w:t xml:space="preserve">Volunteer surgeon for free clinics in underserved areas of Auckland, providing critical care to low-income patients.</w:t>
      </w:r>
    </w:p>
    <w:p>
      <w:pPr>
        <w:numPr>
          <w:ilvl w:val="0"/>
          <w:numId w:val="1008"/>
        </w:numPr>
        <w:pStyle w:val="Compact"/>
      </w:pPr>
      <w:r>
        <w:t xml:space="preserve">Member of the Auckland Surgical Innovation Group, focusing on integrating cutting-edge practices into local healthcare delivery.</w:t>
      </w:r>
    </w:p>
    <w:p>
      <w:pPr>
        <w:numPr>
          <w:ilvl w:val="0"/>
          <w:numId w:val="1008"/>
        </w:numPr>
        <w:pStyle w:val="Compact"/>
      </w:pPr>
      <w:r>
        <w:t xml:space="preserve">Organized workshops on surgical safety and ethics for medical students and trainees in New Zealand.</w:t>
      </w:r>
    </w:p>
    <w:bookmarkEnd w:id="28"/>
    <w:bookmarkStart w:id="29" w:name="language-proficiency"/>
    <w:p>
      <w:pPr>
        <w:pStyle w:val="Heading2"/>
      </w:pPr>
      <w:r>
        <w:t xml:space="preserve">Language Proficiency</w:t>
      </w:r>
    </w:p>
    <w:p>
      <w:pPr>
        <w:numPr>
          <w:ilvl w:val="0"/>
          <w:numId w:val="1009"/>
        </w:numPr>
        <w:pStyle w:val="Compact"/>
      </w:pPr>
      <w:r>
        <w:t xml:space="preserve">English – Native speaker</w:t>
      </w:r>
    </w:p>
    <w:p>
      <w:pPr>
        <w:numPr>
          <w:ilvl w:val="0"/>
          <w:numId w:val="1009"/>
        </w:numPr>
        <w:pStyle w:val="Compact"/>
      </w:pPr>
      <w:r>
        <w:t xml:space="preserve">Māori – Basic conversational skills (if applicable)</w:t>
      </w:r>
    </w:p>
    <w:bookmarkEnd w:id="29"/>
    <w:bookmarkStart w:id="30" w:name="references"/>
    <w:p>
      <w:pPr>
        <w:pStyle w:val="Heading2"/>
      </w:pPr>
      <w:r>
        <w:t xml:space="preserve">References</w:t>
      </w:r>
    </w:p>
    <w:p>
      <w:pPr>
        <w:pStyle w:val="FirstParagraph"/>
      </w:pPr>
      <w:r>
        <w:t xml:space="preserve">Available upon request. References include current and former colleagues from Auckland’s leading hospitals, as well as academic mentors from New Zealand’s medical institutions.</w:t>
      </w:r>
    </w:p>
    <w:p>
      <w:pPr>
        <w:pStyle w:val="BodyText"/>
      </w:pPr>
      <w:r>
        <w:t xml:space="preserve">This Curriculum Vitae is tailored for a Surgeon in New Zealand Auckland, emphasizing expertise, qualifications, and contributions to the region’s healthcare landscape. It reflects the standards of surgical excellence expected in New Zealand while aligning with the unique needs of Auckland’s diverse population.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New Zealand Auckland</dc:title>
  <dc:creator/>
  <dc:language>en</dc:language>
  <cp:keywords/>
  <dcterms:created xsi:type="dcterms:W3CDTF">2026-06-03T18:27:21Z</dcterms:created>
  <dcterms:modified xsi:type="dcterms:W3CDTF">2026-06-03T18:27:21Z</dcterms:modified>
</cp:coreProperties>
</file>

<file path=docProps/custom.xml><?xml version="1.0" encoding="utf-8"?>
<Properties xmlns="http://schemas.openxmlformats.org/officeDocument/2006/custom-properties" xmlns:vt="http://schemas.openxmlformats.org/officeDocument/2006/docPropsVTypes"/>
</file>