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Qatar</w:t>
      </w:r>
      <w:r>
        <w:t xml:space="preserve"> </w:t>
      </w:r>
      <w:r>
        <w:t xml:space="preserve">Doha</w:t>
      </w:r>
    </w:p>
    <w:bookmarkStart w:id="29" w:name="curriculum-vitae"/>
    <w:p>
      <w:pPr>
        <w:pStyle w:val="Heading1"/>
      </w:pPr>
      <w:r>
        <w:t xml:space="preserve">Curriculum Vitae</w:t>
      </w:r>
    </w:p>
    <w:p>
      <w:pPr>
        <w:pStyle w:val="FirstParagraph"/>
      </w:pPr>
      <w:r>
        <w:rPr>
          <w:bCs/>
          <w:b/>
        </w:rPr>
        <w:t xml:space="preserve">Name:</w:t>
      </w:r>
      <w:r>
        <w:t xml:space="preserve"> </w:t>
      </w:r>
      <w:r>
        <w:t xml:space="preserve">Dr. Ahmed Al-Maktoum</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dr.ahmed.almaktoum@example.com |</w:t>
      </w:r>
      <w:r>
        <w:t xml:space="preserve"> </w:t>
      </w:r>
      <w:r>
        <w:rPr>
          <w:bCs/>
          <w:b/>
        </w:rPr>
        <w:t xml:space="preserve">Phone:</w:t>
      </w:r>
      <w:r>
        <w:t xml:space="preserve"> </w:t>
      </w:r>
      <w:r>
        <w:t xml:space="preserve">+974 1234 5678</w:t>
      </w:r>
    </w:p>
    <w:bookmarkStart w:id="20" w:name="professional-summary"/>
    <w:p>
      <w:pPr>
        <w:pStyle w:val="Heading2"/>
      </w:pPr>
      <w:r>
        <w:t xml:space="preserve">Professional Summary</w:t>
      </w:r>
    </w:p>
    <w:p>
      <w:pPr>
        <w:pStyle w:val="FirstParagraph"/>
      </w:pPr>
      <w:r>
        <w:t xml:space="preserve">Dedicated and highly skilled Surgeon with over 15 years of experience in Qatar Doha, specializing in general surgery and minimally invasive procedures. A graduate of prestigious medical institutions, I am committed to providing exceptional patient care while advancing surgical standards in the region. My expertise spans complex abdominal surgeries, trauma management, and innovative techniques tailored to the unique healthcare demands of Qatar Doha. With a strong foundation in both public and private sectors, I have consistently contributed to improving surgical outcomes and fostering collaboration among multidisciplinary teams in Qatar's dynamic medical environment.</w:t>
      </w:r>
    </w:p>
    <w:bookmarkEnd w:id="20"/>
    <w:bookmarkStart w:id="21" w:name="education"/>
    <w:p>
      <w:pPr>
        <w:pStyle w:val="Heading2"/>
      </w:pPr>
      <w:r>
        <w:t xml:space="preserve">Education</w:t>
      </w:r>
    </w:p>
    <w:p>
      <w:pPr>
        <w:pStyle w:val="FirstParagraph"/>
      </w:pPr>
      <w:r>
        <w:rPr>
          <w:bCs/>
          <w:b/>
        </w:rPr>
        <w:t xml:space="preserve">MBBS (Bachelor of Medicine, Bachelor of Surgery)</w:t>
      </w:r>
      <w:r>
        <w:br/>
      </w:r>
      <w:r>
        <w:t xml:space="preserve">University of Cairo, Egypt</w:t>
      </w:r>
      <w:r>
        <w:br/>
      </w:r>
      <w:r>
        <w:t xml:space="preserve">Graduated: 2005</w:t>
      </w:r>
    </w:p>
    <w:p>
      <w:pPr>
        <w:pStyle w:val="BodyText"/>
      </w:pPr>
      <w:r>
        <w:rPr>
          <w:bCs/>
          <w:b/>
        </w:rPr>
        <w:t xml:space="preserve">MSc in Surgical Sciences</w:t>
      </w:r>
      <w:r>
        <w:br/>
      </w:r>
      <w:r>
        <w:t xml:space="preserve">Imperial College London, United Kingdom</w:t>
      </w:r>
      <w:r>
        <w:br/>
      </w:r>
      <w:r>
        <w:t xml:space="preserve">Graduated: 2010</w:t>
      </w:r>
    </w:p>
    <w:p>
      <w:pPr>
        <w:pStyle w:val="BodyText"/>
      </w:pPr>
      <w:r>
        <w:rPr>
          <w:bCs/>
          <w:b/>
        </w:rPr>
        <w:t xml:space="preserve">Fellowship in Advanced Laparoscopic Surgery</w:t>
      </w:r>
      <w:r>
        <w:br/>
      </w:r>
      <w:r>
        <w:t xml:space="preserve">Hamad Medical Corporation, Qatar Doha</w:t>
      </w:r>
      <w:r>
        <w:br/>
      </w:r>
      <w:r>
        <w:t xml:space="preserve">Completed: 2013</w:t>
      </w:r>
    </w:p>
    <w:bookmarkEnd w:id="21"/>
    <w:bookmarkStart w:id="22" w:name="professional-experience"/>
    <w:p>
      <w:pPr>
        <w:pStyle w:val="Heading2"/>
      </w:pPr>
      <w:r>
        <w:t xml:space="preserve">Professional Experience</w:t>
      </w:r>
    </w:p>
    <w:p>
      <w:pPr>
        <w:pStyle w:val="FirstParagraph"/>
      </w:pPr>
      <w:r>
        <w:rPr>
          <w:bCs/>
          <w:b/>
        </w:rPr>
        <w:t xml:space="preserve">Senior Surgeon</w:t>
      </w:r>
      <w:r>
        <w:br/>
      </w:r>
      <w:r>
        <w:t xml:space="preserve">Hamad Medical Corporation (HMC), Doha, Qatar</w:t>
      </w:r>
      <w:r>
        <w:br/>
      </w:r>
      <w:r>
        <w:rPr>
          <w:iCs/>
          <w:i/>
        </w:rPr>
        <w:t xml:space="preserve">January 2015 – Present</w:t>
      </w:r>
    </w:p>
    <w:p>
      <w:pPr>
        <w:numPr>
          <w:ilvl w:val="0"/>
          <w:numId w:val="1001"/>
        </w:numPr>
        <w:pStyle w:val="Compact"/>
      </w:pPr>
      <w:r>
        <w:t xml:space="preserve">Lead a multidisciplinary team in performing over 1,000 complex surgeries annually, including bariatric and colorectal procedures.</w:t>
      </w:r>
    </w:p>
    <w:p>
      <w:pPr>
        <w:numPr>
          <w:ilvl w:val="0"/>
          <w:numId w:val="1001"/>
        </w:numPr>
        <w:pStyle w:val="Compact"/>
      </w:pPr>
      <w:r>
        <w:t xml:space="preserve">Implement evidence-based practices to reduce postoperative complications by 25% in the last three years.</w:t>
      </w:r>
    </w:p>
    <w:p>
      <w:pPr>
        <w:numPr>
          <w:ilvl w:val="0"/>
          <w:numId w:val="1001"/>
        </w:numPr>
        <w:pStyle w:val="Compact"/>
      </w:pPr>
      <w:r>
        <w:t xml:space="preserve">Collaborate with Qatar Doha’s Ministry of Public Health to develop protocols for trauma surgery in high-risk populations.</w:t>
      </w:r>
    </w:p>
    <w:p>
      <w:pPr>
        <w:pStyle w:val="FirstParagraph"/>
      </w:pPr>
      <w:r>
        <w:rPr>
          <w:bCs/>
          <w:b/>
        </w:rPr>
        <w:t xml:space="preserve">Assistant Surgeon</w:t>
      </w:r>
      <w:r>
        <w:br/>
      </w:r>
      <w:r>
        <w:t xml:space="preserve">Al-Wakra General Hospital, Doha, Qatar</w:t>
      </w:r>
      <w:r>
        <w:br/>
      </w:r>
      <w:r>
        <w:rPr>
          <w:iCs/>
          <w:i/>
        </w:rPr>
        <w:t xml:space="preserve">2010 – 2015</w:t>
      </w:r>
    </w:p>
    <w:p>
      <w:pPr>
        <w:numPr>
          <w:ilvl w:val="0"/>
          <w:numId w:val="1002"/>
        </w:numPr>
        <w:pStyle w:val="Compact"/>
      </w:pPr>
      <w:r>
        <w:t xml:space="preserve">Provided emergency surgical care for over 500 trauma cases annually, improving patient recovery times through rapid intervention.</w:t>
      </w:r>
    </w:p>
    <w:p>
      <w:pPr>
        <w:numPr>
          <w:ilvl w:val="0"/>
          <w:numId w:val="1002"/>
        </w:numPr>
        <w:pStyle w:val="Compact"/>
      </w:pPr>
      <w:r>
        <w:t xml:space="preserve">Conducted community outreach programs in Qatar Doha to raise awareness about preventive surgery and early diagnosis.</w:t>
      </w:r>
    </w:p>
    <w:p>
      <w:pPr>
        <w:numPr>
          <w:ilvl w:val="0"/>
          <w:numId w:val="1002"/>
        </w:numPr>
        <w:pStyle w:val="Compact"/>
      </w:pPr>
      <w:r>
        <w:t xml:space="preserve">Published a study on the efficacy of laparoscopic cholecystectomy in reducing hospital stays for patients in the Gulf region.</w:t>
      </w:r>
    </w:p>
    <w:p>
      <w:pPr>
        <w:pStyle w:val="FirstParagraph"/>
      </w:pPr>
      <w:r>
        <w:rPr>
          <w:bCs/>
          <w:b/>
        </w:rPr>
        <w:t xml:space="preserve">Private Practice</w:t>
      </w:r>
      <w:r>
        <w:br/>
      </w:r>
      <w:r>
        <w:t xml:space="preserve">Al Khor Medical Center, Doha, Qatar</w:t>
      </w:r>
      <w:r>
        <w:br/>
      </w:r>
      <w:r>
        <w:rPr>
          <w:iCs/>
          <w:i/>
        </w:rPr>
        <w:t xml:space="preserve">2018 – 2020</w:t>
      </w:r>
    </w:p>
    <w:p>
      <w:pPr>
        <w:numPr>
          <w:ilvl w:val="0"/>
          <w:numId w:val="1003"/>
        </w:numPr>
        <w:pStyle w:val="Compact"/>
      </w:pPr>
      <w:r>
        <w:t xml:space="preserve">Specialized in cosmetic and reconstructive surgery, catering to a diverse patient base in Qatar Doha.</w:t>
      </w:r>
    </w:p>
    <w:p>
      <w:pPr>
        <w:numPr>
          <w:ilvl w:val="0"/>
          <w:numId w:val="1003"/>
        </w:numPr>
        <w:pStyle w:val="Compact"/>
      </w:pPr>
      <w:r>
        <w:t xml:space="preserve">Established a mentorship program for junior surgeons, focusing on ethical practices and technical excellence.</w:t>
      </w:r>
    </w:p>
    <w:bookmarkEnd w:id="22"/>
    <w:bookmarkStart w:id="23" w:name="certifications-licenses"/>
    <w:p>
      <w:pPr>
        <w:pStyle w:val="Heading2"/>
      </w:pPr>
      <w:r>
        <w:t xml:space="preserve">Certifications &amp; Licenses</w:t>
      </w:r>
    </w:p>
    <w:p>
      <w:pPr>
        <w:pStyle w:val="FirstParagraph"/>
      </w:pPr>
      <w:r>
        <w:rPr>
          <w:bCs/>
          <w:b/>
        </w:rPr>
        <w:t xml:space="preserve">Qatar Council for Health Professionals (QCHP) License</w:t>
      </w:r>
      <w:r>
        <w:br/>
      </w:r>
      <w:r>
        <w:t xml:space="preserve">Issued: 2010 | Valid until 2030</w:t>
      </w:r>
    </w:p>
    <w:p>
      <w:pPr>
        <w:pStyle w:val="BodyText"/>
      </w:pPr>
      <w:r>
        <w:rPr>
          <w:bCs/>
          <w:b/>
        </w:rPr>
        <w:t xml:space="preserve">Fellow of the Royal College of Surgeons, Edinburgh (FRCSEd)</w:t>
      </w:r>
      <w:r>
        <w:br/>
      </w:r>
      <w:r>
        <w:t xml:space="preserve">Awarded: 2014</w:t>
      </w:r>
    </w:p>
    <w:p>
      <w:pPr>
        <w:pStyle w:val="BodyText"/>
      </w:pPr>
      <w:r>
        <w:rPr>
          <w:bCs/>
          <w:b/>
        </w:rPr>
        <w:t xml:space="preserve">Advanced Trauma Life Support (ATLS) Certification</w:t>
      </w:r>
      <w:r>
        <w:br/>
      </w:r>
      <w:r>
        <w:t xml:space="preserve">American College of Surgeons | 2016</w:t>
      </w:r>
    </w:p>
    <w:bookmarkEnd w:id="23"/>
    <w:bookmarkStart w:id="24" w:name="research-publications"/>
    <w:p>
      <w:pPr>
        <w:pStyle w:val="Heading2"/>
      </w:pPr>
      <w:r>
        <w:t xml:space="preserve">Research &amp; Publications</w:t>
      </w:r>
    </w:p>
    <w:p>
      <w:pPr>
        <w:numPr>
          <w:ilvl w:val="0"/>
          <w:numId w:val="1004"/>
        </w:numPr>
        <w:pStyle w:val="Compact"/>
      </w:pPr>
      <w:r>
        <w:t xml:space="preserve">"Minimally Invasive Techniques in Bariatric Surgery: A Qatar Doha Perspective" – Published in the *Qatar Medical Journal*, 2019.</w:t>
      </w:r>
    </w:p>
    <w:p>
      <w:pPr>
        <w:numPr>
          <w:ilvl w:val="0"/>
          <w:numId w:val="1004"/>
        </w:numPr>
        <w:pStyle w:val="Compact"/>
      </w:pPr>
      <w:r>
        <w:t xml:space="preserve">Co-authored a study on postoperative care protocols for patients undergoing robotic-assisted surgery, presented at the International Surgical Congress in Doha, 2021.</w:t>
      </w:r>
    </w:p>
    <w:p>
      <w:pPr>
        <w:numPr>
          <w:ilvl w:val="0"/>
          <w:numId w:val="1004"/>
        </w:numPr>
        <w:pStyle w:val="Compact"/>
      </w:pPr>
      <w:r>
        <w:t xml:space="preserve">Contributed to a research project funded by Hamad Medical Corporation to evaluate the impact of telemedicine on surgical follow-ups in remote areas of Qatar.</w:t>
      </w:r>
    </w:p>
    <w:bookmarkEnd w:id="24"/>
    <w:bookmarkStart w:id="25" w:name="professional-affiliations"/>
    <w:p>
      <w:pPr>
        <w:pStyle w:val="Heading2"/>
      </w:pPr>
      <w:r>
        <w:t xml:space="preserve">Professional Affiliations</w:t>
      </w:r>
    </w:p>
    <w:p>
      <w:pPr>
        <w:numPr>
          <w:ilvl w:val="0"/>
          <w:numId w:val="1005"/>
        </w:numPr>
        <w:pStyle w:val="Compact"/>
      </w:pPr>
      <w:r>
        <w:t xml:space="preserve">Member, Qatar Society of Surgeons (QSS)</w:t>
      </w:r>
    </w:p>
    <w:p>
      <w:pPr>
        <w:numPr>
          <w:ilvl w:val="0"/>
          <w:numId w:val="1005"/>
        </w:numPr>
        <w:pStyle w:val="Compact"/>
      </w:pPr>
      <w:r>
        <w:t xml:space="preserve">Member, Gulf Surgical Association</w:t>
      </w:r>
    </w:p>
    <w:p>
      <w:pPr>
        <w:numPr>
          <w:ilvl w:val="0"/>
          <w:numId w:val="1005"/>
        </w:numPr>
        <w:pStyle w:val="Compact"/>
      </w:pPr>
      <w:r>
        <w:t xml:space="preserve">Volunteer Surgical Advisor, Qatar Red Crescent Society</w:t>
      </w:r>
    </w:p>
    <w:bookmarkEnd w:id="25"/>
    <w:bookmarkStart w:id="26" w:name="skills"/>
    <w:p>
      <w:pPr>
        <w:pStyle w:val="Heading2"/>
      </w:pPr>
      <w:r>
        <w:t xml:space="preserve">Skills</w:t>
      </w:r>
    </w:p>
    <w:p>
      <w:pPr>
        <w:numPr>
          <w:ilvl w:val="0"/>
          <w:numId w:val="1006"/>
        </w:numPr>
        <w:pStyle w:val="Compact"/>
      </w:pPr>
      <w:r>
        <w:t xml:space="preserve">Expertise in laparoscopic, robotic-assisted, and open surgical procedures.</w:t>
      </w:r>
    </w:p>
    <w:p>
      <w:pPr>
        <w:numPr>
          <w:ilvl w:val="0"/>
          <w:numId w:val="1006"/>
        </w:numPr>
        <w:pStyle w:val="Compact"/>
      </w:pPr>
      <w:r>
        <w:t xml:space="preserve">Strong leadership and team management abilities in high-pressure environments.</w:t>
      </w:r>
    </w:p>
    <w:p>
      <w:pPr>
        <w:numPr>
          <w:ilvl w:val="0"/>
          <w:numId w:val="1006"/>
        </w:numPr>
        <w:pStyle w:val="Compact"/>
      </w:pPr>
      <w:r>
        <w:t xml:space="preserve">Fluency in Arabic and English; basic knowledge of French.</w:t>
      </w:r>
    </w:p>
    <w:p>
      <w:pPr>
        <w:numPr>
          <w:ilvl w:val="0"/>
          <w:numId w:val="1006"/>
        </w:numPr>
        <w:pStyle w:val="Compact"/>
      </w:pPr>
      <w:r>
        <w:t xml:space="preserve">Certified in advanced cardiac life support (ACLS) and trauma care.</w:t>
      </w:r>
    </w:p>
    <w:bookmarkEnd w:id="26"/>
    <w:bookmarkStart w:id="27"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27"/>
    <w:bookmarkStart w:id="28" w:name="references"/>
    <w:p>
      <w:pPr>
        <w:pStyle w:val="Heading2"/>
      </w:pPr>
      <w:r>
        <w:t xml:space="preserve">References</w:t>
      </w:r>
    </w:p>
    <w:p>
      <w:pPr>
        <w:pStyle w:val="FirstParagraph"/>
      </w:pPr>
      <w:r>
        <w:t xml:space="preserve">Available upon request. Contact Dr. Ahmed Al-Maktoum for details.</w:t>
      </w:r>
    </w:p>
    <w:p>
      <w:pPr>
        <w:pStyle w:val="BodyText"/>
      </w:pPr>
      <w:r>
        <w:t xml:space="preserve">Curriculum Vitae for Surgeon in Qatar Doha | Last Updated: April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Qatar Doha</dc:title>
  <dc:creator/>
  <dc:language>en</dc:language>
  <cp:keywords/>
  <dcterms:created xsi:type="dcterms:W3CDTF">2025-11-27T09:49:32Z</dcterms:created>
  <dcterms:modified xsi:type="dcterms:W3CDTF">2025-11-27T09:49:32Z</dcterms:modified>
</cp:coreProperties>
</file>

<file path=docProps/custom.xml><?xml version="1.0" encoding="utf-8"?>
<Properties xmlns="http://schemas.openxmlformats.org/officeDocument/2006/custom-properties" xmlns:vt="http://schemas.openxmlformats.org/officeDocument/2006/docPropsVTypes"/>
</file>