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|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urgeon-south-africa-cape-town"/>
    <w:p>
      <w:pPr>
        <w:pStyle w:val="Heading2"/>
      </w:pPr>
      <w:r>
        <w:t xml:space="preserve">Surgeon | South Africa Cape Town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John M. Smith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+27 82 123 4567 | john.smith@surgeon.co.za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Table Bay, Cape Town, South Africa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1980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15 years of clinical expertise in South Africa, specializing in General Surgery and Minimally Invasive Procedures. Committed to delivering high-quality healthcare within the dynamic and diverse medical landscape of Cape Town. Proficient in both public and private sector surgical environments, with a focus on patient-centered care and innovative surgical techniques. A strong advocate for medical education and community health initiatives across South Africa.</w:t>
      </w:r>
    </w:p>
    <w:bookmarkEnd w:id="21"/>
    <w:bookmarkStart w:id="22" w:name="education-training"/>
    <w:p>
      <w:pPr>
        <w:pStyle w:val="Heading3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t xml:space="preserve"> </w:t>
      </w:r>
      <w:r>
        <w:t xml:space="preserve">– University of Cape Town, South Africa (2001–2006)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Internship</w:t>
      </w:r>
      <w:r>
        <w:t xml:space="preserve"> </w:t>
      </w:r>
      <w:r>
        <w:t xml:space="preserve">– Groote Schuur Hospital, Cape Town (2006–2007)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Surgery</w:t>
      </w:r>
      <w:r>
        <w:t xml:space="preserve"> </w:t>
      </w:r>
      <w:r>
        <w:t xml:space="preserve">– Tygerberg Academic Hospital, Cape Town (2007–2011)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Laparoscopic and Bariatric Surgery</w:t>
      </w:r>
      <w:r>
        <w:t xml:space="preserve"> </w:t>
      </w:r>
      <w:r>
        <w:t xml:space="preserve">– South African Society of Surgeons (SAS)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Surgical Science</w:t>
      </w:r>
      <w:r>
        <w:t xml:space="preserve"> </w:t>
      </w:r>
      <w:r>
        <w:t xml:space="preserve">– University of Stellenbosch, South Africa (2015–2017)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urgeon-cape-town-general-hospital"/>
    <w:p>
      <w:pPr>
        <w:pStyle w:val="Heading4"/>
      </w:pPr>
      <w:r>
        <w:t xml:space="preserve">Surgeon | Cape Town General Hospital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surgeon for abdominal and thoracic procedures, with a focus on minimally invasive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improve patient outcomes in emergency and elective surgeries.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digital surgical records at Cape Town General Hospital, enhancing efficiency in South Africa’s public healthcare system.</w:t>
      </w:r>
    </w:p>
    <w:bookmarkEnd w:id="23"/>
    <w:bookmarkStart w:id="24" w:name="Xbf118ecd14ac405a5be6be8ff3b5fc079709fa6"/>
    <w:p>
      <w:pPr>
        <w:pStyle w:val="Heading4"/>
      </w:pPr>
      <w:r>
        <w:t xml:space="preserve">Senior Surgeon | Stellenbosch Private Hospital</w:t>
      </w:r>
    </w:p>
    <w:p>
      <w:pPr>
        <w:pStyle w:val="FirstParagraph"/>
      </w:pPr>
      <w:r>
        <w:rPr>
          <w:iCs/>
          <w:i/>
        </w:rPr>
        <w:t xml:space="preserve">June 2011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bariatric and colorectal surgeries, serving patients from across South Africa.</w:t>
      </w:r>
    </w:p>
    <w:p>
      <w:pPr>
        <w:numPr>
          <w:ilvl w:val="0"/>
          <w:numId w:val="1003"/>
        </w:numPr>
        <w:pStyle w:val="Compact"/>
      </w:pPr>
      <w:r>
        <w:t xml:space="preserve">Pioneered community outreach programs to educate rural populations on surgical care in Cape Town.</w:t>
      </w:r>
    </w:p>
    <w:p>
      <w:pPr>
        <w:numPr>
          <w:ilvl w:val="0"/>
          <w:numId w:val="1003"/>
        </w:numPr>
        <w:pStyle w:val="Compact"/>
      </w:pPr>
      <w:r>
        <w:t xml:space="preserve">Published research on surgical outcomes in low-resource settings, contributing to national healthcare policy discussions.</w:t>
      </w:r>
    </w:p>
    <w:bookmarkEnd w:id="24"/>
    <w:bookmarkStart w:id="25" w:name="junior-surgeon-groote-schuur-hospital"/>
    <w:p>
      <w:pPr>
        <w:pStyle w:val="Heading4"/>
      </w:pPr>
      <w:r>
        <w:t xml:space="preserve">Junior Surgeon | Groote Schuur Hospital</w:t>
      </w:r>
    </w:p>
    <w:p>
      <w:pPr>
        <w:pStyle w:val="FirstParagraph"/>
      </w:pPr>
      <w:r>
        <w:rPr>
          <w:iCs/>
          <w:i/>
        </w:rPr>
        <w:t xml:space="preserve">August 2007 – May 2011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trauma surgery and complex case management in South Africa’s most prestigious teaching hospital.</w:t>
      </w:r>
    </w:p>
    <w:p>
      <w:pPr>
        <w:numPr>
          <w:ilvl w:val="0"/>
          <w:numId w:val="1004"/>
        </w:numPr>
        <w:pStyle w:val="Compact"/>
      </w:pPr>
      <w:r>
        <w:t xml:space="preserve">Provided surgical care to a diverse patient population, including those from underserved communities in Cape Town.</w:t>
      </w:r>
    </w:p>
    <w:bookmarkEnd w:id="25"/>
    <w:bookmarkEnd w:id="26"/>
    <w:bookmarkStart w:id="27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Council of South Africa (SCSA)</w:t>
      </w:r>
      <w:r>
        <w:t xml:space="preserve"> </w:t>
      </w:r>
      <w:r>
        <w:t xml:space="preserve">– Certified General Surgeon (2011)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African Association of Anaesthesiologists (SAAA)</w:t>
      </w:r>
      <w:r>
        <w:t xml:space="preserve"> </w:t>
      </w:r>
      <w:r>
        <w:t xml:space="preserve">– Advanced Life Support in Surgery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Society for Endoscopic Surgery (ISES)</w:t>
      </w:r>
      <w:r>
        <w:t xml:space="preserve"> </w:t>
      </w:r>
      <w:r>
        <w:t xml:space="preserve">– Fellowship in Minimally Invasive Surgery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African Medical Association (SAMA)</w:t>
      </w:r>
      <w:r>
        <w:t xml:space="preserve"> </w:t>
      </w:r>
      <w:r>
        <w:t xml:space="preserve">– Member since 2010</w:t>
      </w:r>
    </w:p>
    <w:bookmarkEnd w:id="27"/>
    <w:bookmarkStart w:id="28" w:name="specializations"/>
    <w:p>
      <w:pPr>
        <w:pStyle w:val="Heading3"/>
      </w:pPr>
      <w:r>
        <w:t xml:space="preserve">Specializations</w:t>
      </w:r>
    </w:p>
    <w:p>
      <w:pPr>
        <w:numPr>
          <w:ilvl w:val="0"/>
          <w:numId w:val="1006"/>
        </w:numPr>
        <w:pStyle w:val="Compact"/>
      </w:pPr>
      <w:r>
        <w:t xml:space="preserve">General Surgery – Including hepatobiliary, pancreatic, and gastric procedures.</w:t>
      </w:r>
    </w:p>
    <w:p>
      <w:pPr>
        <w:numPr>
          <w:ilvl w:val="0"/>
          <w:numId w:val="1006"/>
        </w:numPr>
        <w:pStyle w:val="Compact"/>
      </w:pPr>
      <w:r>
        <w:t xml:space="preserve">Laparoscopic and Robotic-Assisted Surgery – With a focus on reducing recovery times for patients in South Africa.</w:t>
      </w:r>
    </w:p>
    <w:p>
      <w:pPr>
        <w:numPr>
          <w:ilvl w:val="0"/>
          <w:numId w:val="1006"/>
        </w:numPr>
        <w:pStyle w:val="Compact"/>
      </w:pPr>
      <w:r>
        <w:t xml:space="preserve">Bariatric Surgery – Expertise in weight loss procedures for patients across Cape Town and surrounding regions.</w:t>
      </w:r>
    </w:p>
    <w:p>
      <w:pPr>
        <w:numPr>
          <w:ilvl w:val="0"/>
          <w:numId w:val="1006"/>
        </w:numPr>
        <w:pStyle w:val="Compact"/>
      </w:pPr>
      <w:r>
        <w:t xml:space="preserve">Emergency Trauma Surgery – Experience managing critical cases in high-volume hospitals.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(Native)</w:t>
      </w:r>
    </w:p>
    <w:p>
      <w:pPr>
        <w:numPr>
          <w:ilvl w:val="0"/>
          <w:numId w:val="1007"/>
        </w:numPr>
        <w:pStyle w:val="Compact"/>
      </w:pPr>
      <w:r>
        <w:t xml:space="preserve">Afrikaans – Fluent</w:t>
      </w:r>
    </w:p>
    <w:p>
      <w:pPr>
        <w:numPr>
          <w:ilvl w:val="0"/>
          <w:numId w:val="1007"/>
        </w:numPr>
        <w:pStyle w:val="Compact"/>
      </w:pPr>
      <w:r>
        <w:t xml:space="preserve">Xhosa – Basic understanding (for community engagement in Cape Town)</w:t>
      </w:r>
    </w:p>
    <w:bookmarkEnd w:id="29"/>
    <w:bookmarkStart w:id="30" w:name="community-professional-contributions"/>
    <w:p>
      <w:pPr>
        <w:pStyle w:val="Heading3"/>
      </w:pPr>
      <w:r>
        <w:t xml:space="preserve">Community &amp; Professional Contributions</w:t>
      </w:r>
    </w:p>
    <w:p>
      <w:pPr>
        <w:numPr>
          <w:ilvl w:val="0"/>
          <w:numId w:val="1008"/>
        </w:numPr>
        <w:pStyle w:val="Compact"/>
      </w:pPr>
      <w:r>
        <w:t xml:space="preserve">Volunteer surgeon for the Cape Town-based NGO “Surgical Hope,” providing free procedures to underprivileged patients.</w:t>
      </w:r>
    </w:p>
    <w:p>
      <w:pPr>
        <w:numPr>
          <w:ilvl w:val="0"/>
          <w:numId w:val="1008"/>
        </w:numPr>
        <w:pStyle w:val="Compact"/>
      </w:pPr>
      <w:r>
        <w:t xml:space="preserve">Speaker at the South African Surgical Association Annual Conference (2019, 2021) on innovations in surgical care.</w:t>
      </w:r>
    </w:p>
    <w:p>
      <w:pPr>
        <w:numPr>
          <w:ilvl w:val="0"/>
          <w:numId w:val="1008"/>
        </w:numPr>
        <w:pStyle w:val="Compact"/>
      </w:pPr>
      <w:r>
        <w:t xml:space="preserve">Mentor for medical students and junior surgeons at the University of Cape Town, fostering future leaders in South African surgery.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John M. Smith at john.smith@surgeon.co.za for details.</w:t>
      </w:r>
    </w:p>
    <w:bookmarkEnd w:id="31"/>
    <w:p>
      <w:pPr>
        <w:pStyle w:val="BodyText"/>
      </w:pPr>
      <w:r>
        <w:t xml:space="preserve">Curriculum Vitae | Surgeon | South Africa Cape Town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| South Africa Cape Town</dc:title>
  <dc:creator/>
  <dc:language>en</dc:language>
  <cp:keywords/>
  <dcterms:created xsi:type="dcterms:W3CDTF">2026-07-23T15:17:21Z</dcterms:created>
  <dcterms:modified xsi:type="dcterms:W3CDTF">2026-07-23T15:17:21Z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