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Surgeon,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Birmingham</w:t>
      </w:r>
    </w:p>
    <w:bookmarkStart w:id="32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Eleanor M. Thompson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elthompson@surgeon.uk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+44 7700 900 123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Birmingham, West Midlands, United Kingdom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Surgeon with over 15 years of experience in the United Kingdom, specializing in general surgery and minimally invasive techniques. Based in Birmingham, a vibrant city known for its cutting-edge healthcare infrastructure and diverse patient population, I have consistently delivered high-quality surgical care while contributing to medical education and community health initiatives. My expertise includes abdominal surgery, endoscopic procedures, and trauma management. As a member of the Royal College of Surgeons (RCSE), I am committed to upholding the highest standards of professionalism in the United Kingdom Birmingham healthcare system.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MBBS (Bachelor of Medicine, Bachelor of Surgery)</w:t>
      </w:r>
      <w:r>
        <w:br/>
      </w:r>
      <w:r>
        <w:t xml:space="preserve">University of Birmingham, United Kingdom</w:t>
      </w:r>
      <w:r>
        <w:br/>
      </w:r>
      <w:r>
        <w:t xml:space="preserve">Graduated: 2004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MRCSEd (Membership of the Royal College of Surgeons in England)</w:t>
      </w:r>
      <w:r>
        <w:br/>
      </w:r>
      <w:r>
        <w:t xml:space="preserve">Royal College of Surgeons, United Kingdom</w:t>
      </w:r>
      <w:r>
        <w:br/>
      </w:r>
      <w:r>
        <w:t xml:space="preserve">Completed: 2010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Fellowship in Advanced Surgical Techniques</w:t>
      </w:r>
      <w:r>
        <w:br/>
      </w:r>
      <w:r>
        <w:t xml:space="preserve">Imperial College London, United Kingdom</w:t>
      </w:r>
      <w:r>
        <w:br/>
      </w:r>
      <w:r>
        <w:t xml:space="preserve">Completed: 2015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consultant-surgeon"/>
    <w:p>
      <w:pPr>
        <w:pStyle w:val="Heading3"/>
      </w:pPr>
      <w:r>
        <w:t xml:space="preserve">Consultant Surgeon</w:t>
      </w:r>
    </w:p>
    <w:p>
      <w:pPr>
        <w:pStyle w:val="FirstParagraph"/>
      </w:pPr>
      <w:r>
        <w:rPr>
          <w:bCs/>
          <w:b/>
        </w:rPr>
        <w:t xml:space="preserve">Queen Elizabeth Hospital Birmingham (QEHB)</w:t>
      </w:r>
      <w:r>
        <w:br/>
      </w:r>
      <w:r>
        <w:t xml:space="preserve">United Kingdom Birmingham</w:t>
      </w:r>
      <w:r>
        <w:br/>
      </w:r>
      <w:r>
        <w:t xml:space="preserve">July 2018 – Present</w:t>
      </w:r>
    </w:p>
    <w:p>
      <w:pPr>
        <w:numPr>
          <w:ilvl w:val="0"/>
          <w:numId w:val="1002"/>
        </w:numPr>
        <w:pStyle w:val="Compact"/>
      </w:pPr>
      <w:r>
        <w:t xml:space="preserve">Lead surgical team in performing complex abdominal surgeries, including bariatric and colorectal procedures.</w:t>
      </w:r>
    </w:p>
    <w:p>
      <w:pPr>
        <w:numPr>
          <w:ilvl w:val="0"/>
          <w:numId w:val="1002"/>
        </w:numPr>
        <w:pStyle w:val="Compact"/>
      </w:pPr>
      <w:r>
        <w:t xml:space="preserve">Implementing innovative techniques such as robotic-assisted surgery to enhance patient outcomes in the United Kingdom Birmingham healthcare network.</w:t>
      </w:r>
    </w:p>
    <w:p>
      <w:pPr>
        <w:numPr>
          <w:ilvl w:val="0"/>
          <w:numId w:val="1002"/>
        </w:numPr>
        <w:pStyle w:val="Compact"/>
      </w:pPr>
      <w:r>
        <w:t xml:space="preserve">Collaborating with multidisciplinary teams to develop patient-centered care pathways for trauma and emergency surgical cases.</w:t>
      </w:r>
    </w:p>
    <w:bookmarkEnd w:id="22"/>
    <w:bookmarkStart w:id="23" w:name="senior-registrar-in-general-surgery"/>
    <w:p>
      <w:pPr>
        <w:pStyle w:val="Heading3"/>
      </w:pPr>
      <w:r>
        <w:t xml:space="preserve">Senior Registrar in General Surgery</w:t>
      </w:r>
    </w:p>
    <w:p>
      <w:pPr>
        <w:pStyle w:val="FirstParagraph"/>
      </w:pPr>
      <w:r>
        <w:rPr>
          <w:bCs/>
          <w:b/>
        </w:rPr>
        <w:t xml:space="preserve">Sandwell General Hospital, West Bromwich</w:t>
      </w:r>
      <w:r>
        <w:br/>
      </w:r>
      <w:r>
        <w:t xml:space="preserve">United Kingdom Birmingham</w:t>
      </w:r>
      <w:r>
        <w:br/>
      </w:r>
      <w:r>
        <w:t xml:space="preserve">August 2012 – June 2018</w:t>
      </w:r>
    </w:p>
    <w:p>
      <w:pPr>
        <w:numPr>
          <w:ilvl w:val="0"/>
          <w:numId w:val="1003"/>
        </w:numPr>
        <w:pStyle w:val="Compact"/>
      </w:pPr>
      <w:r>
        <w:t xml:space="preserve">Managed a high-volume surgical caseload, including emergency and elective procedures in the United Kingdom Birmingham region.</w:t>
      </w:r>
    </w:p>
    <w:p>
      <w:pPr>
        <w:numPr>
          <w:ilvl w:val="0"/>
          <w:numId w:val="1003"/>
        </w:numPr>
        <w:pStyle w:val="Compact"/>
      </w:pPr>
      <w:r>
        <w:t xml:space="preserve">Provided mentorship to junior doctors and medical students, fostering a culture of excellence aligned with UK healthcare standards.</w:t>
      </w:r>
    </w:p>
    <w:p>
      <w:pPr>
        <w:numPr>
          <w:ilvl w:val="0"/>
          <w:numId w:val="1003"/>
        </w:numPr>
        <w:pStyle w:val="Compact"/>
      </w:pPr>
      <w:r>
        <w:t xml:space="preserve">Published research on post-operative complications in laparoscopic surgeries, contributing to evidence-based practices in the United Kingdom Birmingham surgical community.</w:t>
      </w:r>
    </w:p>
    <w:bookmarkEnd w:id="23"/>
    <w:bookmarkStart w:id="24" w:name="junior-doctor-house-officer"/>
    <w:p>
      <w:pPr>
        <w:pStyle w:val="Heading3"/>
      </w:pPr>
      <w:r>
        <w:t xml:space="preserve">Junior Doctor (House Officer)</w:t>
      </w:r>
    </w:p>
    <w:p>
      <w:pPr>
        <w:pStyle w:val="FirstParagraph"/>
      </w:pPr>
      <w:r>
        <w:rPr>
          <w:bCs/>
          <w:b/>
        </w:rPr>
        <w:t xml:space="preserve">University Hospitals Birmingham NHS Foundation Trust</w:t>
      </w:r>
      <w:r>
        <w:br/>
      </w:r>
      <w:r>
        <w:t xml:space="preserve">United Kingdom Birmingham</w:t>
      </w:r>
      <w:r>
        <w:br/>
      </w:r>
      <w:r>
        <w:t xml:space="preserve">August 2006 – July 2010</w:t>
      </w:r>
    </w:p>
    <w:p>
      <w:pPr>
        <w:numPr>
          <w:ilvl w:val="0"/>
          <w:numId w:val="1004"/>
        </w:numPr>
        <w:pStyle w:val="Compact"/>
      </w:pPr>
      <w:r>
        <w:t xml:space="preserve">Gained foundational surgical experience in trauma, general surgery, and emergency care.</w:t>
      </w:r>
    </w:p>
    <w:p>
      <w:pPr>
        <w:numPr>
          <w:ilvl w:val="0"/>
          <w:numId w:val="1004"/>
        </w:numPr>
        <w:pStyle w:val="Compact"/>
      </w:pPr>
      <w:r>
        <w:t xml:space="preserve">Participated in the development of local protocols to improve surgical efficiency and patient safety across Birmingham's NHS trusts.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Mastery of laparoscopic, endoscopic, and open surgical techniques; proficiency in using advanced imaging technologies.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to engage with patients and families in the culturally diverse setting of United Kingdom Birmingham.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Proven ability to lead surgical teams and collaborate with healthcare professionals across specialties.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Research &amp; Innovation:</w:t>
      </w:r>
      <w:r>
        <w:t xml:space="preserve"> </w:t>
      </w:r>
      <w:r>
        <w:t xml:space="preserve">Active participant in clinical trials and research projects aimed at advancing surgical care in the UK.</w:t>
      </w:r>
    </w:p>
    <w:bookmarkEnd w:id="26"/>
    <w:bookmarkStart w:id="27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GMC Registration (General Medical Council):</w:t>
      </w:r>
      <w:r>
        <w:t xml:space="preserve"> </w:t>
      </w:r>
      <w:r>
        <w:t xml:space="preserve">Registered Surgeon in the United Kingdom (Registration Number: 123456789)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Trauma Life Support (ATLS) Certification:</w:t>
      </w:r>
      <w:r>
        <w:t xml:space="preserve"> </w:t>
      </w:r>
      <w:r>
        <w:t xml:space="preserve">American College of Surgeons,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Certificate in Surgical Endoscopy:</w:t>
      </w:r>
      <w:r>
        <w:t xml:space="preserve"> </w:t>
      </w:r>
      <w:r>
        <w:t xml:space="preserve">Royal College of Surgeons, 2017</w:t>
      </w:r>
    </w:p>
    <w:bookmarkEnd w:id="27"/>
    <w:bookmarkStart w:id="28" w:name="publications-research"/>
    <w:p>
      <w:pPr>
        <w:pStyle w:val="Heading2"/>
      </w:pPr>
      <w:r>
        <w:t xml:space="preserve">Publications &amp; Research</w:t>
      </w:r>
    </w:p>
    <w:p>
      <w:pPr>
        <w:numPr>
          <w:ilvl w:val="0"/>
          <w:numId w:val="1007"/>
        </w:numPr>
        <w:pStyle w:val="Compact"/>
      </w:pPr>
      <w:r>
        <w:rPr>
          <w:iCs/>
          <w:i/>
        </w:rPr>
        <w:t xml:space="preserve">"Minimally Invasive Techniques in Colorectal Surgery: A Birmingham Perspective"</w:t>
      </w:r>
      <w:r>
        <w:t xml:space="preserve">, Journal of Surgical Innovation, 2019.</w:t>
      </w:r>
    </w:p>
    <w:p>
      <w:pPr>
        <w:numPr>
          <w:ilvl w:val="0"/>
          <w:numId w:val="1007"/>
        </w:numPr>
        <w:pStyle w:val="Compact"/>
      </w:pPr>
      <w:r>
        <w:rPr>
          <w:iCs/>
          <w:i/>
        </w:rPr>
        <w:t xml:space="preserve">"Post-Operative Outcomes in Bariatric Patients: A Multi-Center Study"</w:t>
      </w:r>
      <w:r>
        <w:t xml:space="preserve">, British Journal of Surgery, 2017.</w:t>
      </w:r>
    </w:p>
    <w:p>
      <w:pPr>
        <w:numPr>
          <w:ilvl w:val="0"/>
          <w:numId w:val="1007"/>
        </w:numPr>
        <w:pStyle w:val="Compact"/>
      </w:pPr>
      <w:r>
        <w:t xml:space="preserve">Co-authored a chapter on surgical education for the Royal College of Surgeons’ UK training manual (2021).</w:t>
      </w:r>
    </w:p>
    <w:bookmarkEnd w:id="28"/>
    <w:bookmarkStart w:id="29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t xml:space="preserve">In addition to clinical work, I actively engage with the United Kingdom Birmingham community through:</w:t>
      </w:r>
    </w:p>
    <w:p>
      <w:pPr>
        <w:numPr>
          <w:ilvl w:val="0"/>
          <w:numId w:val="1008"/>
        </w:numPr>
        <w:pStyle w:val="Compact"/>
      </w:pPr>
      <w:r>
        <w:t xml:space="preserve">Volunteering at local health fairs to promote surgical awareness and preventive care.</w:t>
      </w:r>
    </w:p>
    <w:p>
      <w:pPr>
        <w:numPr>
          <w:ilvl w:val="0"/>
          <w:numId w:val="1008"/>
        </w:numPr>
        <w:pStyle w:val="Compact"/>
      </w:pPr>
      <w:r>
        <w:t xml:space="preserve">Serving as a clinical tutor for medical students at the University of Birmingham’s School of Medicine.</w:t>
      </w:r>
    </w:p>
    <w:p>
      <w:pPr>
        <w:numPr>
          <w:ilvl w:val="0"/>
          <w:numId w:val="1008"/>
        </w:numPr>
        <w:pStyle w:val="Compact"/>
      </w:pPr>
      <w:r>
        <w:t xml:space="preserve">Participating in initiatives to improve access to surgical services for underserved populations in Birmingham.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English (fluent)</w:t>
      </w:r>
    </w:p>
    <w:p>
      <w:pPr>
        <w:numPr>
          <w:ilvl w:val="0"/>
          <w:numId w:val="1009"/>
        </w:numPr>
        <w:pStyle w:val="Compact"/>
      </w:pPr>
      <w:r>
        <w:t xml:space="preserve">Spanish (proficient)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dr.elthompson@surgeon.uk</w:t>
      </w:r>
    </w:p>
    <w:p>
      <w:pPr>
        <w:pStyle w:val="BodyText"/>
      </w:pPr>
      <w:r>
        <w:rPr>
          <w:iCs/>
          <w:i/>
        </w:rPr>
        <w:t xml:space="preserve">This Curriculum Vitae reflects the professional profile of Dr. Eleanor M. Thompson, a Surgeon based in the United Kingdom Birmingham, committed to excellence in surgical care and community engagement.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Surgeon, United Kingdom Birmingham</dc:title>
  <dc:creator/>
  <dc:language>en</dc:language>
  <cp:keywords/>
  <dcterms:created xsi:type="dcterms:W3CDTF">2025-12-07T21:51:09Z</dcterms:created>
  <dcterms:modified xsi:type="dcterms:W3CDTF">2025-12-07T21:51:09Z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