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33" w:name="surgeon-united-kingdom-london"/>
    <w:p>
      <w:pPr>
        <w:pStyle w:val="Heading2"/>
      </w:pPr>
      <w:r>
        <w:t xml:space="preserve">Surgeon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emily.thompson@surgeon.co.uk</w:t>
      </w:r>
      <w:r>
        <w:br/>
      </w:r>
      <w:r>
        <w:rPr>
          <w:bCs/>
          <w:b/>
        </w:rPr>
        <w:t xml:space="preserve">Phone:</w:t>
      </w:r>
      <w:r>
        <w:t xml:space="preserve"> </w:t>
      </w:r>
      <w:r>
        <w:t xml:space="preserve">+44 20 7946 1234</w:t>
      </w:r>
      <w:r>
        <w:br/>
      </w:r>
      <w:r>
        <w:rPr>
          <w:bCs/>
          <w:b/>
        </w:rPr>
        <w:t xml:space="preserve">Address:</w:t>
      </w:r>
      <w:r>
        <w:t xml:space="preserve"> </w:t>
      </w:r>
      <w:r>
        <w:t xml:space="preserve">123 Harley Street, London, W1G 6PQ</w:t>
      </w:r>
    </w:p>
    <w:bookmarkEnd w:id="20"/>
    <w:bookmarkStart w:id="21" w:name="professional-summary"/>
    <w:p>
      <w:pPr>
        <w:pStyle w:val="Heading3"/>
      </w:pPr>
      <w:r>
        <w:t xml:space="preserve">Professional Summary</w:t>
      </w:r>
    </w:p>
    <w:p>
      <w:pPr>
        <w:pStyle w:val="FirstParagraph"/>
      </w:pPr>
      <w:r>
        <w:t xml:space="preserve">A highly skilled and dedicated Surgeon with over 15 years of experience in the United Kingdom London, specializing in complex general surgery and minimally invasive techniques. A graduate of the Royal College of Surgeons (RCS) and a Fellow of the Royal College of Surgeons (FRCS), I have consistently demonstrated excellence in patient care, clinical leadership, and surgical innovation. My career has been centered around delivering exceptional outcomes for patients across London's diverse healthcare landscape, from NHS hospitals to private institutions. Committed to advancing surgical standards in the United Kingdom London, I aim to contribute my expertise to a forward-thinking medical organization that values excellence and community impact.</w:t>
      </w:r>
    </w:p>
    <w:bookmarkEnd w:id="21"/>
    <w:bookmarkStart w:id="22" w:name="education-and-qualifications"/>
    <w:p>
      <w:pPr>
        <w:pStyle w:val="Heading3"/>
      </w:pPr>
      <w:r>
        <w:t xml:space="preserve">Education and Qualifications</w:t>
      </w:r>
    </w:p>
    <w:p>
      <w:pPr>
        <w:numPr>
          <w:ilvl w:val="0"/>
          <w:numId w:val="1001"/>
        </w:numPr>
        <w:pStyle w:val="Compact"/>
      </w:pPr>
      <w:r>
        <w:rPr>
          <w:bCs/>
          <w:b/>
        </w:rPr>
        <w:t xml:space="preserve">Bachelor of Medicine, Bachelor of Surgery (MBBS)</w:t>
      </w:r>
      <w:r>
        <w:br/>
      </w:r>
      <w:r>
        <w:t xml:space="preserve">University College London (UCL), United Kingdom London</w:t>
      </w:r>
      <w:r>
        <w:br/>
      </w:r>
      <w:r>
        <w:t xml:space="preserve">Graduated: 2005</w:t>
      </w:r>
    </w:p>
    <w:p>
      <w:pPr>
        <w:numPr>
          <w:ilvl w:val="0"/>
          <w:numId w:val="1001"/>
        </w:numPr>
        <w:pStyle w:val="Compact"/>
      </w:pPr>
      <w:r>
        <w:rPr>
          <w:bCs/>
          <w:b/>
        </w:rPr>
        <w:t xml:space="preserve">Membership of the Royal College of Surgeons (MRCS)</w:t>
      </w:r>
      <w:r>
        <w:br/>
      </w:r>
      <w:r>
        <w:t xml:space="preserve">Royal College of Surgeons, United Kingdom London</w:t>
      </w:r>
      <w:r>
        <w:br/>
      </w:r>
      <w:r>
        <w:t xml:space="preserve">Completed: 2008</w:t>
      </w:r>
    </w:p>
    <w:p>
      <w:pPr>
        <w:numPr>
          <w:ilvl w:val="0"/>
          <w:numId w:val="1001"/>
        </w:numPr>
        <w:pStyle w:val="Compact"/>
      </w:pPr>
      <w:r>
        <w:rPr>
          <w:bCs/>
          <w:b/>
        </w:rPr>
        <w:t xml:space="preserve">Fellowship of the Royal College of Surgeons (FRCS)</w:t>
      </w:r>
      <w:r>
        <w:br/>
      </w:r>
      <w:r>
        <w:t xml:space="preserve">Royal College of Surgeons, United Kingdom London</w:t>
      </w:r>
      <w:r>
        <w:br/>
      </w:r>
      <w:r>
        <w:t xml:space="preserve">Completed: 2014</w:t>
      </w:r>
    </w:p>
    <w:p>
      <w:pPr>
        <w:numPr>
          <w:ilvl w:val="0"/>
          <w:numId w:val="1001"/>
        </w:numPr>
        <w:pStyle w:val="Compact"/>
      </w:pPr>
      <w:r>
        <w:rPr>
          <w:bCs/>
          <w:b/>
        </w:rPr>
        <w:t xml:space="preserve">Specialist Training in General Surgery</w:t>
      </w:r>
      <w:r>
        <w:br/>
      </w:r>
      <w:r>
        <w:t xml:space="preserve">Imperial College Healthcare NHS Trust, London</w:t>
      </w:r>
      <w:r>
        <w:br/>
      </w:r>
      <w:r>
        <w:t xml:space="preserve">Duration: 2010–2015</w:t>
      </w:r>
    </w:p>
    <w:p>
      <w:pPr>
        <w:numPr>
          <w:ilvl w:val="0"/>
          <w:numId w:val="1001"/>
        </w:numPr>
        <w:pStyle w:val="Compact"/>
      </w:pPr>
      <w:r>
        <w:rPr>
          <w:bCs/>
          <w:b/>
        </w:rPr>
        <w:t xml:space="preserve">Postgraduate Certificate in Surgical Innovation</w:t>
      </w:r>
      <w:r>
        <w:br/>
      </w:r>
      <w:r>
        <w:t xml:space="preserve">King’s College London, United Kingdom London</w:t>
      </w:r>
      <w:r>
        <w:br/>
      </w:r>
      <w:r>
        <w:t xml:space="preserve">Completed: 2018</w:t>
      </w:r>
    </w:p>
    <w:bookmarkEnd w:id="22"/>
    <w:bookmarkStart w:id="26" w:name="professional-experience"/>
    <w:p>
      <w:pPr>
        <w:pStyle w:val="Heading3"/>
      </w:pPr>
      <w:r>
        <w:t xml:space="preserve">Professional Experience</w:t>
      </w:r>
    </w:p>
    <w:bookmarkStart w:id="23" w:name="consultant-surgeon"/>
    <w:p>
      <w:pPr>
        <w:pStyle w:val="Heading4"/>
      </w:pPr>
      <w:r>
        <w:t xml:space="preserve">Consultant Surgeon</w:t>
      </w:r>
    </w:p>
    <w:p>
      <w:pPr>
        <w:pStyle w:val="FirstParagraph"/>
      </w:pPr>
      <w:r>
        <w:rPr>
          <w:bCs/>
          <w:b/>
        </w:rPr>
        <w:t xml:space="preserve">St. Mary’s Hospital, London</w:t>
      </w:r>
      <w:r>
        <w:br/>
      </w:r>
      <w:r>
        <w:t xml:space="preserve">United Kingdom London</w:t>
      </w:r>
      <w:r>
        <w:br/>
      </w:r>
      <w:r>
        <w:t xml:space="preserve">2018–Present</w:t>
      </w:r>
    </w:p>
    <w:p>
      <w:pPr>
        <w:numPr>
          <w:ilvl w:val="0"/>
          <w:numId w:val="1002"/>
        </w:numPr>
        <w:pStyle w:val="Compact"/>
      </w:pPr>
      <w:r>
        <w:t xml:space="preserve">Lead surgical team in performing over 500 complex abdominal surgeries annually, including bariatric and colorectal procedures.</w:t>
      </w:r>
    </w:p>
    <w:p>
      <w:pPr>
        <w:numPr>
          <w:ilvl w:val="0"/>
          <w:numId w:val="1002"/>
        </w:numPr>
        <w:pStyle w:val="Compact"/>
      </w:pPr>
      <w:r>
        <w:t xml:space="preserve">Collaborated with multidisciplinary teams to improve patient outcomes and reduce hospital readmission rates by 18% within two years.</w:t>
      </w:r>
    </w:p>
    <w:p>
      <w:pPr>
        <w:numPr>
          <w:ilvl w:val="0"/>
          <w:numId w:val="1002"/>
        </w:numPr>
        <w:pStyle w:val="Compact"/>
      </w:pPr>
      <w:r>
        <w:t xml:space="preserve">Championed the adoption of robotic-assisted surgery in the United Kingdom London, enhancing precision and recovery times for patients.</w:t>
      </w:r>
    </w:p>
    <w:p>
      <w:pPr>
        <w:numPr>
          <w:ilvl w:val="0"/>
          <w:numId w:val="1002"/>
        </w:numPr>
        <w:pStyle w:val="Compact"/>
      </w:pPr>
      <w:r>
        <w:t xml:space="preserve">Served as an examiner for MRCS candidates, ensuring high standards of surgical training in the United Kingdom London.</w:t>
      </w:r>
    </w:p>
    <w:bookmarkEnd w:id="23"/>
    <w:bookmarkStart w:id="24" w:name="senior-registrar"/>
    <w:p>
      <w:pPr>
        <w:pStyle w:val="Heading4"/>
      </w:pPr>
      <w:r>
        <w:t xml:space="preserve">Senior Registrar</w:t>
      </w:r>
    </w:p>
    <w:p>
      <w:pPr>
        <w:pStyle w:val="FirstParagraph"/>
      </w:pPr>
      <w:r>
        <w:rPr>
          <w:bCs/>
          <w:b/>
        </w:rPr>
        <w:t xml:space="preserve">King’s College Hospital, London</w:t>
      </w:r>
      <w:r>
        <w:br/>
      </w:r>
      <w:r>
        <w:t xml:space="preserve">United Kingdom London</w:t>
      </w:r>
      <w:r>
        <w:br/>
      </w:r>
      <w:r>
        <w:t xml:space="preserve">2015–2018</w:t>
      </w:r>
    </w:p>
    <w:p>
      <w:pPr>
        <w:numPr>
          <w:ilvl w:val="0"/>
          <w:numId w:val="1003"/>
        </w:numPr>
        <w:pStyle w:val="Compact"/>
      </w:pPr>
      <w:r>
        <w:t xml:space="preserve">Managed a caseload of 300+ surgical procedures annually, including trauma and emergency surgeries.</w:t>
      </w:r>
    </w:p>
    <w:p>
      <w:pPr>
        <w:numPr>
          <w:ilvl w:val="0"/>
          <w:numId w:val="1003"/>
        </w:numPr>
        <w:pStyle w:val="Compact"/>
      </w:pPr>
      <w:r>
        <w:t xml:space="preserve">Published research on laparoscopic techniques in the *British Journal of Surgery*, contributing to advancements in United Kingdom London’s surgical practices.</w:t>
      </w:r>
    </w:p>
    <w:p>
      <w:pPr>
        <w:numPr>
          <w:ilvl w:val="0"/>
          <w:numId w:val="1003"/>
        </w:numPr>
        <w:pStyle w:val="Compact"/>
      </w:pPr>
      <w:r>
        <w:t xml:space="preserve">Mentored junior doctors and medical students, fostering a culture of excellence in surgical education across the NHS.</w:t>
      </w:r>
    </w:p>
    <w:bookmarkEnd w:id="24"/>
    <w:bookmarkStart w:id="25" w:name="junior-doctor"/>
    <w:p>
      <w:pPr>
        <w:pStyle w:val="Heading4"/>
      </w:pPr>
      <w:r>
        <w:t xml:space="preserve">Junior Doctor</w:t>
      </w:r>
    </w:p>
    <w:p>
      <w:pPr>
        <w:pStyle w:val="FirstParagraph"/>
      </w:pPr>
      <w:r>
        <w:rPr>
          <w:bCs/>
          <w:b/>
        </w:rPr>
        <w:t xml:space="preserve">North Middlesex University Hospital, London</w:t>
      </w:r>
      <w:r>
        <w:br/>
      </w:r>
      <w:r>
        <w:t xml:space="preserve">United Kingdom London</w:t>
      </w:r>
      <w:r>
        <w:br/>
      </w:r>
      <w:r>
        <w:t xml:space="preserve">2008–2015</w:t>
      </w:r>
    </w:p>
    <w:p>
      <w:pPr>
        <w:numPr>
          <w:ilvl w:val="0"/>
          <w:numId w:val="1004"/>
        </w:numPr>
        <w:pStyle w:val="Compact"/>
      </w:pPr>
      <w:r>
        <w:t xml:space="preserve">Gained foundational experience in general surgery, including emergency and elective procedures.</w:t>
      </w:r>
    </w:p>
    <w:p>
      <w:pPr>
        <w:numPr>
          <w:ilvl w:val="0"/>
          <w:numId w:val="1004"/>
        </w:numPr>
        <w:pStyle w:val="Compact"/>
      </w:pPr>
      <w:r>
        <w:t xml:space="preserve">Participated in community outreach programs to improve access to surgical care for underserved populations in London.</w:t>
      </w:r>
    </w:p>
    <w:bookmarkEnd w:id="25"/>
    <w:bookmarkEnd w:id="26"/>
    <w:bookmarkStart w:id="27" w:name="publications-and-research"/>
    <w:p>
      <w:pPr>
        <w:pStyle w:val="Heading3"/>
      </w:pPr>
      <w:r>
        <w:t xml:space="preserve">Publications and Research</w:t>
      </w:r>
    </w:p>
    <w:p>
      <w:pPr>
        <w:numPr>
          <w:ilvl w:val="0"/>
          <w:numId w:val="1005"/>
        </w:numPr>
        <w:pStyle w:val="Compact"/>
      </w:pPr>
      <w:r>
        <w:rPr>
          <w:bCs/>
          <w:b/>
        </w:rPr>
        <w:t xml:space="preserve">“Minimally Invasive Techniques in Colorectal Surgery: A 10-Year Review.”</w:t>
      </w:r>
      <w:r>
        <w:br/>
      </w:r>
      <w:r>
        <w:t xml:space="preserve">Co-authored with colleagues at St. Mary’s Hospital, published in the *British Journal of Surgery* (2021).</w:t>
      </w:r>
    </w:p>
    <w:p>
      <w:pPr>
        <w:numPr>
          <w:ilvl w:val="0"/>
          <w:numId w:val="1005"/>
        </w:numPr>
        <w:pStyle w:val="Compact"/>
      </w:pPr>
      <w:r>
        <w:rPr>
          <w:bCs/>
          <w:b/>
        </w:rPr>
        <w:t xml:space="preserve">“Robotic-Assisted Surgery: Redefining Standards in the United Kingdom London.”</w:t>
      </w:r>
      <w:r>
        <w:br/>
      </w:r>
      <w:r>
        <w:t xml:space="preserve">Presented at the Royal College of Surgeons Annual Conference (2020).</w:t>
      </w:r>
    </w:p>
    <w:p>
      <w:pPr>
        <w:numPr>
          <w:ilvl w:val="0"/>
          <w:numId w:val="1005"/>
        </w:numPr>
        <w:pStyle w:val="Compact"/>
      </w:pPr>
      <w:r>
        <w:rPr>
          <w:bCs/>
          <w:b/>
        </w:rPr>
        <w:t xml:space="preserve">“Improving Patient Outcomes Through Integrated Care Pathways.”</w:t>
      </w:r>
      <w:r>
        <w:br/>
      </w:r>
      <w:r>
        <w:t xml:space="preserve">Published in *The Lancet* (2019), highlighting innovative approaches to surgical care in London.</w:t>
      </w:r>
    </w:p>
    <w:bookmarkEnd w:id="27"/>
    <w:bookmarkStart w:id="28" w:name="awards-and-recognition"/>
    <w:p>
      <w:pPr>
        <w:pStyle w:val="Heading3"/>
      </w:pPr>
      <w:r>
        <w:t xml:space="preserve">Awards and Recognition</w:t>
      </w:r>
    </w:p>
    <w:p>
      <w:pPr>
        <w:numPr>
          <w:ilvl w:val="0"/>
          <w:numId w:val="1006"/>
        </w:numPr>
        <w:pStyle w:val="Compact"/>
      </w:pPr>
      <w:r>
        <w:t xml:space="preserve">“Top Surgeon in London” – *Healthcare Excellence Awards*, 2022.</w:t>
      </w:r>
    </w:p>
    <w:p>
      <w:pPr>
        <w:numPr>
          <w:ilvl w:val="0"/>
          <w:numId w:val="1006"/>
        </w:numPr>
        <w:pStyle w:val="Compact"/>
      </w:pPr>
      <w:r>
        <w:t xml:space="preserve">“Excellence in Surgical Innovation” – Royal College of Surgeons, 2021.</w:t>
      </w:r>
    </w:p>
    <w:p>
      <w:pPr>
        <w:numPr>
          <w:ilvl w:val="0"/>
          <w:numId w:val="1006"/>
        </w:numPr>
        <w:pStyle w:val="Compact"/>
      </w:pPr>
      <w:r>
        <w:t xml:space="preserve">NHS Trust Award for Outstanding Contribution to Patient Care, 2019.</w:t>
      </w:r>
    </w:p>
    <w:bookmarkEnd w:id="28"/>
    <w:bookmarkStart w:id="29" w:name="skills"/>
    <w:p>
      <w:pPr>
        <w:pStyle w:val="Heading3"/>
      </w:pPr>
      <w:r>
        <w:t xml:space="preserve">Skills</w:t>
      </w:r>
    </w:p>
    <w:p>
      <w:pPr>
        <w:numPr>
          <w:ilvl w:val="0"/>
          <w:numId w:val="1007"/>
        </w:numPr>
        <w:pStyle w:val="Compact"/>
      </w:pPr>
      <w:r>
        <w:t xml:space="preserve">Advanced laparoscopic and robotic surgery techniques</w:t>
      </w:r>
    </w:p>
    <w:p>
      <w:pPr>
        <w:numPr>
          <w:ilvl w:val="0"/>
          <w:numId w:val="1007"/>
        </w:numPr>
        <w:pStyle w:val="Compact"/>
      </w:pPr>
      <w:r>
        <w:t xml:space="preserve">Expertise in general surgical procedures (e.g., appendectomy, cholecystectomy)</w:t>
      </w:r>
    </w:p>
    <w:p>
      <w:pPr>
        <w:numPr>
          <w:ilvl w:val="0"/>
          <w:numId w:val="1007"/>
        </w:numPr>
        <w:pStyle w:val="Compact"/>
      </w:pPr>
      <w:r>
        <w:t xml:space="preserve">Clinical leadership and team management</w:t>
      </w:r>
    </w:p>
    <w:p>
      <w:pPr>
        <w:numPr>
          <w:ilvl w:val="0"/>
          <w:numId w:val="1007"/>
        </w:numPr>
        <w:pStyle w:val="Compact"/>
      </w:pPr>
      <w:r>
        <w:t xml:space="preserve">Strong communication skills for patient education and interdisciplinary collaboration</w:t>
      </w:r>
    </w:p>
    <w:p>
      <w:pPr>
        <w:numPr>
          <w:ilvl w:val="0"/>
          <w:numId w:val="1007"/>
        </w:numPr>
        <w:pStyle w:val="Compact"/>
      </w:pPr>
      <w:r>
        <w:t xml:space="preserve">Familiarity with NHS protocols and UK healthcare regulations</w:t>
      </w:r>
    </w:p>
    <w:bookmarkEnd w:id="29"/>
    <w:bookmarkStart w:id="30" w:name="professional-affiliations"/>
    <w:p>
      <w:pPr>
        <w:pStyle w:val="Heading3"/>
      </w:pPr>
      <w:r>
        <w:t xml:space="preserve">Professional Affiliations</w:t>
      </w:r>
    </w:p>
    <w:p>
      <w:pPr>
        <w:numPr>
          <w:ilvl w:val="0"/>
          <w:numId w:val="1008"/>
        </w:numPr>
        <w:pStyle w:val="Compact"/>
      </w:pPr>
      <w:r>
        <w:t xml:space="preserve">Royal College of Surgeons (FRCS)</w:t>
      </w:r>
    </w:p>
    <w:p>
      <w:pPr>
        <w:numPr>
          <w:ilvl w:val="0"/>
          <w:numId w:val="1008"/>
        </w:numPr>
        <w:pStyle w:val="Compact"/>
      </w:pPr>
      <w:r>
        <w:t xml:space="preserve">British Surgical Association (BSA)</w:t>
      </w:r>
    </w:p>
    <w:p>
      <w:pPr>
        <w:numPr>
          <w:ilvl w:val="0"/>
          <w:numId w:val="1008"/>
        </w:numPr>
        <w:pStyle w:val="Compact"/>
      </w:pPr>
      <w:r>
        <w:t xml:space="preserve">London Surgical Society</w:t>
      </w:r>
    </w:p>
    <w:p>
      <w:pPr>
        <w:numPr>
          <w:ilvl w:val="0"/>
          <w:numId w:val="1008"/>
        </w:numPr>
        <w:pStyle w:val="Compact"/>
      </w:pPr>
      <w:r>
        <w:t xml:space="preserve">National Institute for Health and Care Excellence (NICE) Guidelines Committee</w:t>
      </w:r>
    </w:p>
    <w:bookmarkEnd w:id="30"/>
    <w:bookmarkStart w:id="31" w:name="community-involvement"/>
    <w:p>
      <w:pPr>
        <w:pStyle w:val="Heading3"/>
      </w:pPr>
      <w:r>
        <w:t xml:space="preserve">Community Involvement</w:t>
      </w:r>
    </w:p>
    <w:p>
      <w:pPr>
        <w:pStyle w:val="FirstParagraph"/>
      </w:pPr>
      <w:r>
        <w:t xml:space="preserve">Active participant in surgical outreach programs across the United Kingdom London, including:</w:t>
      </w:r>
    </w:p>
    <w:p>
      <w:pPr>
        <w:numPr>
          <w:ilvl w:val="0"/>
          <w:numId w:val="1009"/>
        </w:numPr>
        <w:pStyle w:val="Compact"/>
      </w:pPr>
      <w:r>
        <w:t xml:space="preserve">Volunteer surgeon for the Royal Society of Medicine’s free clinics in East London.</w:t>
      </w:r>
    </w:p>
    <w:p>
      <w:pPr>
        <w:numPr>
          <w:ilvl w:val="0"/>
          <w:numId w:val="1009"/>
        </w:numPr>
        <w:pStyle w:val="Compact"/>
      </w:pPr>
      <w:r>
        <w:t xml:space="preserve">Speaker at local schools and community centers on health equity and career opportunities in surgery.</w:t>
      </w:r>
    </w:p>
    <w:p>
      <w:pPr>
        <w:numPr>
          <w:ilvl w:val="0"/>
          <w:numId w:val="1009"/>
        </w:numPr>
        <w:pStyle w:val="Compact"/>
      </w:pPr>
      <w:r>
        <w:t xml:space="preserve">Founder of a mentorship program for medical students from underrepresented backgrounds in the United Kingdom London.</w:t>
      </w:r>
    </w:p>
    <w:bookmarkEnd w:id="31"/>
    <w:bookmarkStart w:id="32" w:name="references"/>
    <w:p>
      <w:pPr>
        <w:pStyle w:val="Heading3"/>
      </w:pPr>
      <w:r>
        <w:t xml:space="preserve">References</w:t>
      </w:r>
    </w:p>
    <w:p>
      <w:pPr>
        <w:pStyle w:val="FirstParagraph"/>
      </w:pPr>
      <w:r>
        <w:t xml:space="preserve">Available upon request. Please contact Dr. Emily Thompson via email or phone for detailed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United Kingdom London</dc:title>
  <dc:creator/>
  <dc:language>en</dc:language>
  <cp:keywords/>
  <dcterms:created xsi:type="dcterms:W3CDTF">2026-07-21T06:01:52Z</dcterms:created>
  <dcterms:modified xsi:type="dcterms:W3CDTF">2026-07-21T06:01:52Z</dcterms:modified>
</cp:coreProperties>
</file>

<file path=docProps/custom.xml><?xml version="1.0" encoding="utf-8"?>
<Properties xmlns="http://schemas.openxmlformats.org/officeDocument/2006/custom-properties" xmlns:vt="http://schemas.openxmlformats.org/officeDocument/2006/docPropsVTypes"/>
</file>