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Systems Engineer with over [X years] of expertise in designing, implementing, and maintaining complex technical systems. Proficient in addressing the unique challenges of Afghanistan’s infrastructure and technological landscape. A strong advocate for sustainable solutions tailored to the needs of Kabul's growing urban centers. Committed to leveraging engineering principles to support economic development, security, and public services in Afghanistan.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University of Science and Technology of Afghanistan (USTA)</w:t>
      </w:r>
      <w:r>
        <w:t xml:space="preserve">, Kabul, Afghanistan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Network Systems, Embedded Systems, Power Electronics, and Technical Project Management.</w:t>
      </w:r>
    </w:p>
    <w:p>
      <w:pPr>
        <w:numPr>
          <w:ilvl w:val="0"/>
          <w:numId w:val="1001"/>
        </w:numPr>
        <w:pStyle w:val="Compact"/>
      </w:pPr>
      <w:r>
        <w:t xml:space="preserve">Honored with the "Best Thesis Award" for a project on "Optimizing Renewable Energy Integration in Urban Infrastructure."</w:t>
      </w:r>
    </w:p>
    <w:bookmarkEnd w:id="22"/>
    <w:bookmarkStart w:id="23" w:name="X7253f0006c7ef2bc2aad163d63d2c6caa78f917"/>
    <w:p>
      <w:pPr>
        <w:pStyle w:val="Heading3"/>
      </w:pPr>
      <w:r>
        <w:t xml:space="preserve">Master of Science in Computer Engineering</w:t>
      </w:r>
    </w:p>
    <w:p>
      <w:pPr>
        <w:pStyle w:val="FirstParagraph"/>
      </w:pPr>
      <w:r>
        <w:rPr>
          <w:bCs/>
          <w:b/>
        </w:rPr>
        <w:t xml:space="preserve">American University of Afghanistan (AUAF)</w:t>
      </w:r>
      <w:r>
        <w:t xml:space="preserve">, Kabul, Afghanistan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software-defined networking and cybersecurity frameworks.</w:t>
      </w:r>
    </w:p>
    <w:p>
      <w:pPr>
        <w:numPr>
          <w:ilvl w:val="0"/>
          <w:numId w:val="1002"/>
        </w:numPr>
        <w:pStyle w:val="Compact"/>
      </w:pPr>
      <w:r>
        <w:t xml:space="preserve">Published research on "Challenges in Cybersecurity for Critical Infrastructure in Developing Nations."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TechNova Solutions Afghanistan</w:t>
      </w:r>
      <w:r>
        <w:t xml:space="preserve">, Kabul, Afghanistan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Lead the design and deployment of IT infrastructure for government agencies, ensuring compliance with national security standards in Afghanistan.</w:t>
      </w:r>
    </w:p>
    <w:p>
      <w:pPr>
        <w:numPr>
          <w:ilvl w:val="0"/>
          <w:numId w:val="1003"/>
        </w:numPr>
        <w:pStyle w:val="Compact"/>
      </w:pPr>
      <w:r>
        <w:t xml:space="preserve">Optimized data center operations by implementing energy-efficient cooling systems, reducing operational costs by 25% in Kabul's high-altitude environment.</w:t>
      </w:r>
    </w:p>
    <w:p>
      <w:pPr>
        <w:numPr>
          <w:ilvl w:val="0"/>
          <w:numId w:val="1003"/>
        </w:numPr>
        <w:pStyle w:val="Compact"/>
      </w:pPr>
      <w:r>
        <w:t xml:space="preserve">Spearheaded the integration of IoT-based surveillance systems for critical public infrastructure, enhancing safety and monitoring capabilities across Kabul.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establish a training program for young engineers, addressing the talent gap in Afghanistan’s tech sector.</w:t>
      </w:r>
    </w:p>
    <w:bookmarkEnd w:id="25"/>
    <w:bookmarkStart w:id="26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Kabul Telecom Network</w:t>
      </w:r>
      <w:r>
        <w:t xml:space="preserve">, Kabul, Afghanistan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the expansion of broadband networks in rural and urban areas of Afghanistan, improving connectivity for over 10,000 households in Kabul.</w:t>
      </w:r>
    </w:p>
    <w:p>
      <w:pPr>
        <w:numPr>
          <w:ilvl w:val="0"/>
          <w:numId w:val="1004"/>
        </w:numPr>
        <w:pStyle w:val="Compact"/>
      </w:pPr>
      <w:r>
        <w:t xml:space="preserve">Developed fault-tolerant communication systems to mitigate disruptions caused by political instability and natural disasters in the region.</w:t>
      </w:r>
    </w:p>
    <w:p>
      <w:pPr>
        <w:numPr>
          <w:ilvl w:val="0"/>
          <w:numId w:val="1004"/>
        </w:numPr>
        <w:pStyle w:val="Compact"/>
      </w:pPr>
      <w:r>
        <w:t xml:space="preserve">Provided technical training to local technicians, empowering them to maintain and troubleshoot systems independently.</w:t>
      </w:r>
    </w:p>
    <w:bookmarkEnd w:id="26"/>
    <w:bookmarkStart w:id="27" w:name="it-infrastructure-consultant"/>
    <w:p>
      <w:pPr>
        <w:pStyle w:val="Heading3"/>
      </w:pPr>
      <w:r>
        <w:t xml:space="preserve">IT Infrastructure Consultant</w:t>
      </w:r>
    </w:p>
    <w:p>
      <w:pPr>
        <w:pStyle w:val="FirstParagraph"/>
      </w:pPr>
      <w:r>
        <w:rPr>
          <w:bCs/>
          <w:b/>
        </w:rPr>
        <w:t xml:space="preserve">Global Innovations Afghanistan</w:t>
      </w:r>
      <w:r>
        <w:t xml:space="preserve">, Kabul, Afghanistan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Advised NGOs and private firms on scalable IT solutions, including cloud migration and data backup strategies.</w:t>
      </w:r>
    </w:p>
    <w:p>
      <w:pPr>
        <w:numPr>
          <w:ilvl w:val="0"/>
          <w:numId w:val="1005"/>
        </w:numPr>
        <w:pStyle w:val="Compact"/>
      </w:pPr>
      <w:r>
        <w:t xml:space="preserve">Designed a hybrid network architecture for a multinational company operating in Kabul, ensuring compliance with international standards while adapting to local regulations.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digital health platform, improving access to medical services in underserved areas of Afghanistan.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Cisco, Juniper, VLANs, SD-WAN, and network security protocols.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Python (for automation), and GIS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CompTIA Network+, Cisco CCNA, and PMP (Project Management Professional).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diagnose and resolve complex systems issues in dynamic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Dari, Pashto, English, and basic knowledge of French.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CompTIA Network+ (20XX)</w:t>
      </w:r>
    </w:p>
    <w:p>
      <w:pPr>
        <w:numPr>
          <w:ilvl w:val="0"/>
          <w:numId w:val="1007"/>
        </w:numPr>
        <w:pStyle w:val="Compact"/>
      </w:pPr>
      <w:r>
        <w:t xml:space="preserve">Cisco Certified Network Associate (CCNA) – Routing and Switching (20XX)</w:t>
      </w:r>
    </w:p>
    <w:p>
      <w:pPr>
        <w:numPr>
          <w:ilvl w:val="0"/>
          <w:numId w:val="1007"/>
        </w:numPr>
        <w:pStyle w:val="Compact"/>
      </w:pPr>
      <w:r>
        <w:t xml:space="preserve">PMP Certification (Project Management Professional) – 20XX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kabul-smart-city-initiative"/>
    <w:p>
      <w:pPr>
        <w:pStyle w:val="Heading3"/>
      </w:pPr>
      <w:r>
        <w:t xml:space="preserve">Kabul Smart City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Systems Engineer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integrated urban management system for Kabul, combining IoT sensors, real-time data analytics, and AI-driven traffic monitoring. The project reduced urban congestion by 18% and improved emergency response times.</w:t>
      </w:r>
    </w:p>
    <w:bookmarkEnd w:id="31"/>
    <w:bookmarkStart w:id="32" w:name="rural-connectivity-program"/>
    <w:p>
      <w:pPr>
        <w:pStyle w:val="Heading3"/>
      </w:pPr>
      <w:r>
        <w:t xml:space="preserve">Rural Connectivity Program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Advisor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low-cost satellite internet solution for remote villages in Afghanistan, providing access to education and healthcare services. This initiative reached over 5,000 people in underserved regions.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Advanced proficiency (TOEFL: [Score])</w:t>
      </w:r>
    </w:p>
    <w:p>
      <w:pPr>
        <w:numPr>
          <w:ilvl w:val="0"/>
          <w:numId w:val="1008"/>
        </w:numPr>
        <w:pStyle w:val="Compact"/>
      </w:pPr>
      <w:r>
        <w:t xml:space="preserve">Dari – Native speaker</w:t>
      </w:r>
    </w:p>
    <w:p>
      <w:pPr>
        <w:numPr>
          <w:ilvl w:val="0"/>
          <w:numId w:val="1008"/>
        </w:numPr>
        <w:pStyle w:val="Compact"/>
      </w:pPr>
      <w:r>
        <w:t xml:space="preserve">Pashto – Fluent</w:t>
      </w:r>
    </w:p>
    <w:p>
      <w:pPr>
        <w:numPr>
          <w:ilvl w:val="0"/>
          <w:numId w:val="1008"/>
        </w:numPr>
        <w:pStyle w:val="Compact"/>
      </w:pPr>
      <w:r>
        <w:t xml:space="preserve">French – Basic understanding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p>
      <w:pPr>
        <w:pStyle w:val="BodyText"/>
      </w:pPr>
      <w:r>
        <w:t xml:space="preserve">This Curriculum Vitae is tailored for a Systems Engineer role in Afghanistan Kabul, emphasizing technical expertise, local context, and commitment to the region’s development.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- Afghanistan Kabul</dc:title>
  <dc:creator/>
  <dc:language>en</dc:language>
  <cp:keywords/>
  <dcterms:created xsi:type="dcterms:W3CDTF">2026-07-17T11:50:00Z</dcterms:created>
  <dcterms:modified xsi:type="dcterms:W3CDTF">2026-07-17T11:50:00Z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