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curriculum-vitae"/>
    <w:p>
      <w:pPr>
        <w:pStyle w:val="Heading1"/>
      </w:pPr>
      <w:r>
        <w:t xml:space="preserve">Curriculum Vitae</w:t>
      </w:r>
    </w:p>
    <w:bookmarkStart w:id="35" w:name="systems-engineer-brazil-brasília"/>
    <w:p>
      <w:pPr>
        <w:pStyle w:val="Heading2"/>
      </w:pPr>
      <w:r>
        <w:t xml:space="preserve">Systems Engineer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9999-9999</w:t>
      </w:r>
      <w:r>
        <w:br/>
      </w:r>
      <w:r>
        <w:rPr>
          <w:bCs/>
          <w:b/>
        </w:rPr>
        <w:t xml:space="preserve">Location:</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tailored to the dynamic needs of Brazil’s technology sector. Proficient in systems integration, network infrastructure, and enterprise solutions. Committed to delivering innovative technical strategies that align with the strategic goals of organizations in Brasília and beyond. A strong advocate for leveraging technology to drive efficiency and sustainability in both public and private sectors across Brazil.</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Expertise in designing scalable IT architectures for enterprises, including cloud-based solutions (AWS, Azure) and on-premise systems.</w:t>
      </w:r>
    </w:p>
    <w:p>
      <w:pPr>
        <w:numPr>
          <w:ilvl w:val="0"/>
          <w:numId w:val="1001"/>
        </w:numPr>
        <w:pStyle w:val="Compact"/>
      </w:pPr>
      <w:r>
        <w:rPr>
          <w:bCs/>
          <w:b/>
        </w:rPr>
        <w:t xml:space="preserve">Network Management:</w:t>
      </w:r>
      <w:r>
        <w:t xml:space="preserve"> </w:t>
      </w:r>
      <w:r>
        <w:t xml:space="preserve">Proficient in configuring and managing LAN/WAN networks, firewalls, and cybersecurity protocols.</w:t>
      </w:r>
    </w:p>
    <w:p>
      <w:pPr>
        <w:numPr>
          <w:ilvl w:val="0"/>
          <w:numId w:val="1001"/>
        </w:numPr>
        <w:pStyle w:val="Compact"/>
      </w:pPr>
      <w:r>
        <w:rPr>
          <w:bCs/>
          <w:b/>
        </w:rPr>
        <w:t xml:space="preserve">Programming Languages:</w:t>
      </w:r>
      <w:r>
        <w:t xml:space="preserve"> </w:t>
      </w:r>
      <w:r>
        <w:t xml:space="preserve">Python, Java, C++, SQL; experience with DevOps tools (Docker, Kubernetes).</w:t>
      </w:r>
    </w:p>
    <w:p>
      <w:pPr>
        <w:numPr>
          <w:ilvl w:val="0"/>
          <w:numId w:val="1001"/>
        </w:numPr>
        <w:pStyle w:val="Compact"/>
      </w:pPr>
      <w:r>
        <w:rPr>
          <w:bCs/>
          <w:b/>
        </w:rPr>
        <w:t xml:space="preserve">Certifications:</w:t>
      </w:r>
      <w:r>
        <w:t xml:space="preserve"> </w:t>
      </w:r>
      <w:r>
        <w:t xml:space="preserve">PMP (Project Management Professional), ITIL v4, Cisco CCNA.</w:t>
      </w:r>
    </w:p>
    <w:p>
      <w:pPr>
        <w:numPr>
          <w:ilvl w:val="0"/>
          <w:numId w:val="1001"/>
        </w:numPr>
        <w:pStyle w:val="Compact"/>
      </w:pPr>
      <w:r>
        <w:rPr>
          <w:bCs/>
          <w:b/>
        </w:rPr>
        <w:t xml:space="preserve">Enterprise Solutions:</w:t>
      </w:r>
      <w:r>
        <w:t xml:space="preserve"> </w:t>
      </w:r>
      <w:r>
        <w:t xml:space="preserve">Experience with ERP systems (SAP, Oracle) and data analytics platforms.</w:t>
      </w:r>
    </w:p>
    <w:bookmarkEnd w:id="22"/>
    <w:bookmarkStart w:id="26" w:name="work-experience"/>
    <w:p>
      <w:pPr>
        <w:pStyle w:val="Heading3"/>
      </w:pPr>
      <w:r>
        <w:t xml:space="preserve">Work Experience</w:t>
      </w:r>
    </w:p>
    <w:bookmarkStart w:id="23" w:name="sr.-systems-engineer-tecnosoft-brasil"/>
    <w:p>
      <w:pPr>
        <w:pStyle w:val="Heading4"/>
      </w:pPr>
      <w:r>
        <w:t xml:space="preserve">Sr. Systems Engineer | Tecnosoft Brasil</w:t>
      </w:r>
    </w:p>
    <w:p>
      <w:pPr>
        <w:pStyle w:val="FirstParagraph"/>
      </w:pPr>
      <w:r>
        <w:rPr>
          <w:iCs/>
          <w:i/>
        </w:rPr>
        <w:t xml:space="preserve">Brasília, Brazil | January 2021 – Present</w:t>
      </w:r>
    </w:p>
    <w:p>
      <w:pPr>
        <w:numPr>
          <w:ilvl w:val="0"/>
          <w:numId w:val="1002"/>
        </w:numPr>
        <w:pStyle w:val="Compact"/>
      </w:pPr>
      <w:r>
        <w:t xml:space="preserve">Lead the design and implementation of a hybrid cloud infrastructure for a federal government agency in Brasília, improving system scalability by 40%.</w:t>
      </w:r>
    </w:p>
    <w:p>
      <w:pPr>
        <w:numPr>
          <w:ilvl w:val="0"/>
          <w:numId w:val="1002"/>
        </w:numPr>
        <w:pStyle w:val="Compact"/>
      </w:pPr>
      <w:r>
        <w:t xml:space="preserve">Managed cross-functional teams to integrate IoT devices into public transportation systems, reducing operational costs by 25%.</w:t>
      </w:r>
    </w:p>
    <w:p>
      <w:pPr>
        <w:numPr>
          <w:ilvl w:val="0"/>
          <w:numId w:val="1002"/>
        </w:numPr>
        <w:pStyle w:val="Compact"/>
      </w:pPr>
      <w:r>
        <w:t xml:space="preserve">Developed cybersecurity protocols compliant with Brazil’s LGPD (Lei Geral de Proteção de Dados), ensuring data privacy across all operations.</w:t>
      </w:r>
    </w:p>
    <w:bookmarkEnd w:id="23"/>
    <w:bookmarkStart w:id="24" w:name="systems-engineer-inovatech-solutions"/>
    <w:p>
      <w:pPr>
        <w:pStyle w:val="Heading4"/>
      </w:pPr>
      <w:r>
        <w:t xml:space="preserve">Systems Engineer | InovaTech Solutions</w:t>
      </w:r>
    </w:p>
    <w:p>
      <w:pPr>
        <w:pStyle w:val="FirstParagraph"/>
      </w:pPr>
      <w:r>
        <w:rPr>
          <w:iCs/>
          <w:i/>
        </w:rPr>
        <w:t xml:space="preserve">Brasília, Brazil | March 2018 – December 2020</w:t>
      </w:r>
    </w:p>
    <w:p>
      <w:pPr>
        <w:numPr>
          <w:ilvl w:val="0"/>
          <w:numId w:val="1003"/>
        </w:numPr>
        <w:pStyle w:val="Compact"/>
      </w:pPr>
      <w:r>
        <w:t xml:space="preserve">Architected and deployed a private cloud solution for a major telecommunications provider in the Cerrado region, enhancing service reliability.</w:t>
      </w:r>
    </w:p>
    <w:p>
      <w:pPr>
        <w:numPr>
          <w:ilvl w:val="0"/>
          <w:numId w:val="1003"/>
        </w:numPr>
        <w:pStyle w:val="Compact"/>
      </w:pPr>
      <w:r>
        <w:t xml:space="preserve">Collaborated with local universities to create an IT training program focused on emerging technologies, supported by the Ministry of Education.</w:t>
      </w:r>
    </w:p>
    <w:p>
      <w:pPr>
        <w:numPr>
          <w:ilvl w:val="0"/>
          <w:numId w:val="1003"/>
        </w:numPr>
        <w:pStyle w:val="Compact"/>
      </w:pPr>
      <w:r>
        <w:t xml:space="preserve">Optimized legacy systems for 15+ government clients in Brasília, reducing downtime by 30% through proactive monitoring and maintenance strategies.</w:t>
      </w:r>
    </w:p>
    <w:bookmarkEnd w:id="24"/>
    <w:bookmarkStart w:id="25" w:name="X7a060b4bb2d306737ea12eb1bcc496ba8005308"/>
    <w:p>
      <w:pPr>
        <w:pStyle w:val="Heading4"/>
      </w:pPr>
      <w:r>
        <w:t xml:space="preserve">Junior Systems Engineer | InfoNet Technologies</w:t>
      </w:r>
    </w:p>
    <w:p>
      <w:pPr>
        <w:pStyle w:val="FirstParagraph"/>
      </w:pPr>
      <w:r>
        <w:rPr>
          <w:iCs/>
          <w:i/>
        </w:rPr>
        <w:t xml:space="preserve">Brasília, Brazil | June 2015 – February 2018</w:t>
      </w:r>
    </w:p>
    <w:p>
      <w:pPr>
        <w:numPr>
          <w:ilvl w:val="0"/>
          <w:numId w:val="1004"/>
        </w:numPr>
        <w:pStyle w:val="Compact"/>
      </w:pPr>
      <w:r>
        <w:t xml:space="preserve">Assisted in the migration of critical data centers to a hybrid cloud model, supporting compliance with Brazilian regulatory frameworks.</w:t>
      </w:r>
    </w:p>
    <w:p>
      <w:pPr>
        <w:numPr>
          <w:ilvl w:val="0"/>
          <w:numId w:val="1004"/>
        </w:numPr>
        <w:pStyle w:val="Compact"/>
      </w:pPr>
      <w:r>
        <w:t xml:space="preserve">Provided technical support for over 500+ IT systems across public and private sectors in Brasília.</w:t>
      </w:r>
    </w:p>
    <w:p>
      <w:pPr>
        <w:numPr>
          <w:ilvl w:val="0"/>
          <w:numId w:val="1004"/>
        </w:numPr>
        <w:pStyle w:val="Compact"/>
      </w:pPr>
      <w:r>
        <w:t xml:space="preserve">Contributed to the development of a mobile application for urban logistics, recognized as a top innovation by the Federal District government.</w:t>
      </w:r>
    </w:p>
    <w:bookmarkEnd w:id="25"/>
    <w:bookmarkEnd w:id="26"/>
    <w:bookmarkStart w:id="28" w:name="education"/>
    <w:p>
      <w:pPr>
        <w:pStyle w:val="Heading3"/>
      </w:pPr>
      <w:r>
        <w:t xml:space="preserve">Education</w:t>
      </w:r>
    </w:p>
    <w:bookmarkStart w:id="27" w:name="X2387ed92fddca883bc51c86c38c2f6cba24a07c"/>
    <w:p>
      <w:pPr>
        <w:pStyle w:val="Heading4"/>
      </w:pPr>
      <w:r>
        <w:t xml:space="preserve">Bachelor’s Degree in Systems Engineering | Universidade de Brasília (UnB)</w:t>
      </w:r>
    </w:p>
    <w:p>
      <w:pPr>
        <w:pStyle w:val="FirstParagraph"/>
      </w:pPr>
      <w:r>
        <w:rPr>
          <w:iCs/>
          <w:i/>
        </w:rPr>
        <w:t xml:space="preserve">Brasília, Brazil | 2011 – 2015</w:t>
      </w:r>
    </w:p>
    <w:p>
      <w:pPr>
        <w:numPr>
          <w:ilvl w:val="0"/>
          <w:numId w:val="1005"/>
        </w:numPr>
        <w:pStyle w:val="Compact"/>
      </w:pPr>
      <w:r>
        <w:t xml:space="preserve">Graduated with honors, focusing on IT systems and sustainable infrastructure.</w:t>
      </w:r>
    </w:p>
    <w:p>
      <w:pPr>
        <w:numPr>
          <w:ilvl w:val="0"/>
          <w:numId w:val="1005"/>
        </w:numPr>
        <w:pStyle w:val="Compact"/>
      </w:pPr>
      <w:r>
        <w:t xml:space="preserve">Thesis: “Optimizing Urban Infrastructure through Intelligent Systems,” presented at the Brazilian Society of Engineering Conference.</w:t>
      </w:r>
    </w:p>
    <w:bookmarkEnd w:id="27"/>
    <w:bookmarkEnd w:id="28"/>
    <w:bookmarkStart w:id="29" w:name="certifications"/>
    <w:p>
      <w:pPr>
        <w:pStyle w:val="Heading3"/>
      </w:pPr>
      <w:r>
        <w:t xml:space="preserve">Certifications</w:t>
      </w:r>
    </w:p>
    <w:p>
      <w:pPr>
        <w:numPr>
          <w:ilvl w:val="0"/>
          <w:numId w:val="1006"/>
        </w:numPr>
        <w:pStyle w:val="Compact"/>
      </w:pPr>
      <w:r>
        <w:t xml:space="preserve">PMP (Project Management Professional) – Project Management Institute (2020)</w:t>
      </w:r>
    </w:p>
    <w:p>
      <w:pPr>
        <w:numPr>
          <w:ilvl w:val="0"/>
          <w:numId w:val="1006"/>
        </w:numPr>
        <w:pStyle w:val="Compact"/>
      </w:pPr>
      <w:r>
        <w:t xml:space="preserve">ITIL v4 Foundation – Axelos (2019)</w:t>
      </w:r>
    </w:p>
    <w:p>
      <w:pPr>
        <w:numPr>
          <w:ilvl w:val="0"/>
          <w:numId w:val="1006"/>
        </w:numPr>
        <w:pStyle w:val="Compact"/>
      </w:pPr>
      <w:r>
        <w:t xml:space="preserve">Cisco Certified Network Associate (CCNA) – Cisco Systems (2017)</w:t>
      </w:r>
    </w:p>
    <w:p>
      <w:pPr>
        <w:numPr>
          <w:ilvl w:val="0"/>
          <w:numId w:val="1006"/>
        </w:numPr>
        <w:pStyle w:val="Compact"/>
      </w:pPr>
      <w:r>
        <w:t xml:space="preserve">Google Cloud Professional Cloud Architect – Google Cloud (2021)</w:t>
      </w:r>
    </w:p>
    <w:bookmarkEnd w:id="29"/>
    <w:bookmarkStart w:id="32" w:name="projects"/>
    <w:p>
      <w:pPr>
        <w:pStyle w:val="Heading3"/>
      </w:pPr>
      <w:r>
        <w:t xml:space="preserve">Projects</w:t>
      </w:r>
    </w:p>
    <w:bookmarkStart w:id="30" w:name="smart-city-initiative-brasília-brazil"/>
    <w:p>
      <w:pPr>
        <w:pStyle w:val="Heading4"/>
      </w:pPr>
      <w:r>
        <w:t xml:space="preserve">Smart City Initiative | Brasília, Brazil</w:t>
      </w:r>
    </w:p>
    <w:p>
      <w:pPr>
        <w:pStyle w:val="FirstParagraph"/>
      </w:pPr>
      <w:r>
        <w:rPr>
          <w:iCs/>
          <w:i/>
        </w:rPr>
        <w:t xml:space="preserve">2021 – 2023</w:t>
      </w:r>
    </w:p>
    <w:p>
      <w:pPr>
        <w:numPr>
          <w:ilvl w:val="0"/>
          <w:numId w:val="1007"/>
        </w:numPr>
        <w:pStyle w:val="Compact"/>
      </w:pPr>
      <w:r>
        <w:t xml:space="preserve">Spearheaded the development of an integrated IoT platform for traffic management and public safety in Brasília.</w:t>
      </w:r>
    </w:p>
    <w:p>
      <w:pPr>
        <w:numPr>
          <w:ilvl w:val="0"/>
          <w:numId w:val="1007"/>
        </w:numPr>
        <w:pStyle w:val="Compact"/>
      </w:pPr>
      <w:r>
        <w:t xml:space="preserve">Collaborated with municipal authorities to implement real-time data analytics, reducing traffic congestion by 18%.</w:t>
      </w:r>
    </w:p>
    <w:bookmarkEnd w:id="30"/>
    <w:bookmarkStart w:id="31" w:name="X1592f07314e1af56f9d2806b6fe9bebd8737e88"/>
    <w:p>
      <w:pPr>
        <w:pStyle w:val="Heading4"/>
      </w:pPr>
      <w:r>
        <w:t xml:space="preserve">Public Sector Digital Transformation | Ministry of Education</w:t>
      </w:r>
    </w:p>
    <w:p>
      <w:pPr>
        <w:pStyle w:val="FirstParagraph"/>
      </w:pPr>
      <w:r>
        <w:rPr>
          <w:iCs/>
          <w:i/>
        </w:rPr>
        <w:t xml:space="preserve">2020 – 2021</w:t>
      </w:r>
    </w:p>
    <w:p>
      <w:pPr>
        <w:numPr>
          <w:ilvl w:val="0"/>
          <w:numId w:val="1008"/>
        </w:numPr>
        <w:pStyle w:val="Compact"/>
      </w:pPr>
      <w:r>
        <w:t xml:space="preserve">Rewrote legacy software systems to improve accessibility for remote educational institutions across Brazil.</w:t>
      </w:r>
    </w:p>
    <w:p>
      <w:pPr>
        <w:numPr>
          <w:ilvl w:val="0"/>
          <w:numId w:val="1008"/>
        </w:numPr>
        <w:pStyle w:val="Compact"/>
      </w:pPr>
      <w:r>
        <w:t xml:space="preserve">Ensured compliance with Brazilian data privacy laws, enhancing user trust in digital services.</w:t>
      </w:r>
    </w:p>
    <w:bookmarkEnd w:id="31"/>
    <w:bookmarkEnd w:id="32"/>
    <w:bookmarkStart w:id="33" w:name="languages"/>
    <w:p>
      <w:pPr>
        <w:pStyle w:val="Heading3"/>
      </w:pPr>
      <w:r>
        <w:t xml:space="preserve">Languages</w:t>
      </w:r>
    </w:p>
    <w:p>
      <w:pPr>
        <w:numPr>
          <w:ilvl w:val="0"/>
          <w:numId w:val="1009"/>
        </w:numPr>
        <w:pStyle w:val="Compact"/>
      </w:pPr>
      <w:r>
        <w:rPr>
          <w:bCs/>
          <w:b/>
        </w:rPr>
        <w:t xml:space="preserve">Portuguese:</w:t>
      </w:r>
      <w:r>
        <w:t xml:space="preserve"> </w:t>
      </w:r>
      <w:r>
        <w:t xml:space="preserve">Native speaker</w:t>
      </w:r>
    </w:p>
    <w:p>
      <w:pPr>
        <w:numPr>
          <w:ilvl w:val="0"/>
          <w:numId w:val="1009"/>
        </w:numPr>
        <w:pStyle w:val="Compact"/>
      </w:pPr>
      <w:r>
        <w:rPr>
          <w:bCs/>
          <w:b/>
        </w:rPr>
        <w:t xml:space="preserve">English:</w:t>
      </w:r>
      <w:r>
        <w:t xml:space="preserve"> </w:t>
      </w:r>
      <w:r>
        <w:t xml:space="preserve">Fluent (TOEFL iBT: 110)</w:t>
      </w:r>
    </w:p>
    <w:bookmarkEnd w:id="33"/>
    <w:bookmarkStart w:id="34" w:name="references"/>
    <w:p>
      <w:pPr>
        <w:pStyle w:val="Heading3"/>
      </w:pPr>
      <w:r>
        <w:t xml:space="preserve">References</w:t>
      </w:r>
    </w:p>
    <w:p>
      <w:pPr>
        <w:pStyle w:val="FirstParagraph"/>
      </w:pPr>
      <w:r>
        <w:t xml:space="preserve">Available upon request. Contact via email or phone for detailed information.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Brazil Brasília</dc:title>
  <dc:creator/>
  <dc:language>en</dc:language>
  <cp:keywords/>
  <dcterms:created xsi:type="dcterms:W3CDTF">2026-05-31T17:58:11Z</dcterms:created>
  <dcterms:modified xsi:type="dcterms:W3CDTF">2026-05-31T17:58:11Z</dcterms:modified>
</cp:coreProperties>
</file>

<file path=docProps/custom.xml><?xml version="1.0" encoding="utf-8"?>
<Properties xmlns="http://schemas.openxmlformats.org/officeDocument/2006/custom-properties" xmlns:vt="http://schemas.openxmlformats.org/officeDocument/2006/docPropsVTypes"/>
</file>