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Guangzhou,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Systems Engineer with a proven track record in designing, implementing, and maintaining complex IT systems. Specializing in cloud infrastructure, network solutions, and enterprise software integration. A strong advocate for leveraging technology to drive business efficiency and innovation. With a deep understanding of the dynamic tech landscape in China Guangzhou, I aim to contribute to the growth of local industries through cutting-edge system engineering practices.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Computing:</w:t>
      </w:r>
      <w:r>
        <w:t xml:space="preserve"> </w:t>
      </w:r>
      <w:r>
        <w:t xml:space="preserve">AWS, Azure, Alibaba Cloud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 Architecture:</w:t>
      </w:r>
      <w:r>
        <w:t xml:space="preserve"> </w:t>
      </w:r>
      <w:r>
        <w:t xml:space="preserve">Cisco, Juniper, SD-WAN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Management:</w:t>
      </w:r>
      <w:r>
        <w:t xml:space="preserve"> </w:t>
      </w:r>
      <w:r>
        <w:t xml:space="preserve">MySQL, MongoDB, Oracle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CompTIA Network+, CCNA (Cisco Certified Network Associate), PMP (Project Management Professional)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Guangzhou Tech Solutions Co., Ltd.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deployment of scalable IT systems for multinational clients in China Guangzhou, ensuring alignment with local regulatory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cloud-based solutions, reducing operational costs by 25% for key clients.</w:t>
      </w:r>
    </w:p>
    <w:p>
      <w:pPr>
        <w:numPr>
          <w:ilvl w:val="0"/>
          <w:numId w:val="1002"/>
        </w:numPr>
        <w:pStyle w:val="Compact"/>
      </w:pPr>
      <w:r>
        <w:t xml:space="preserve">Oversaw the migration of legacy systems to modern architectures, enhancing system reliability and performance for enterprises in Guangzhou’s tech sector.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and mentorship to junior engineers, fostering a culture of innovation and continuous learning in China Guangzhou.</w:t>
      </w:r>
    </w:p>
    <w:bookmarkEnd w:id="23"/>
    <w:bookmarkStart w:id="24" w:name="junior-systems-engineer"/>
    <w:p>
      <w:pPr>
        <w:pStyle w:val="Heading3"/>
      </w:pPr>
      <w:r>
        <w:t xml:space="preserve">Junior Systems Engineer</w:t>
      </w:r>
    </w:p>
    <w:p>
      <w:pPr>
        <w:pStyle w:val="FirstParagraph"/>
      </w:pPr>
      <w:r>
        <w:rPr>
          <w:bCs/>
          <w:b/>
        </w:rPr>
        <w:t xml:space="preserve">China Information Technology Co., Ltd. (CITIC)</w:t>
      </w:r>
    </w:p>
    <w:p>
      <w:pPr>
        <w:pStyle w:val="BodyText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network security frameworks for financial institutions in Guangzhou, ensuring compliance with national cybersecurity laws.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custom software solutions tailored to the needs of clients in China’s rapidly evolving tech industry.</w:t>
      </w:r>
    </w:p>
    <w:p>
      <w:pPr>
        <w:numPr>
          <w:ilvl w:val="0"/>
          <w:numId w:val="1003"/>
        </w:numPr>
        <w:pStyle w:val="Compact"/>
      </w:pPr>
      <w:r>
        <w:t xml:space="preserve">Conducted system audits and performance evaluations, identifying and resolving bottlenecks that improved service delivery by 15%.</w:t>
      </w:r>
    </w:p>
    <w:bookmarkEnd w:id="24"/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</w:p>
    <w:p>
      <w:pPr>
        <w:pStyle w:val="BodyText"/>
      </w:pPr>
      <w:r>
        <w:rPr>
          <w:iCs/>
          <w:i/>
        </w:rPr>
        <w:t xml:space="preserve">South China University of Technology, Guangzhou, China</w:t>
      </w:r>
    </w:p>
    <w:p>
      <w:pPr>
        <w:pStyle w:val="BodyText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4"/>
        </w:numPr>
        <w:pStyle w:val="Compact"/>
      </w:pPr>
      <w:r>
        <w:t xml:space="preserve">Relevant coursework: Network Design, Database Systems, Software Engineering.</w:t>
      </w:r>
    </w:p>
    <w:p>
      <w:pPr>
        <w:numPr>
          <w:ilvl w:val="0"/>
          <w:numId w:val="1004"/>
        </w:numPr>
        <w:pStyle w:val="Compact"/>
      </w:pPr>
      <w:r>
        <w:t xml:space="preserve">Research project on optimizing cloud infrastructure for SMEs in China Guangzhou, published in a regional tech journal.</w:t>
      </w:r>
    </w:p>
    <w:bookmarkEnd w:id="26"/>
    <w:bookmarkStart w:id="27" w:name="certifications-and-training-programs"/>
    <w:p>
      <w:pPr>
        <w:pStyle w:val="Heading2"/>
      </w:pPr>
      <w:r>
        <w:t xml:space="preserve">Certifications and Training Programs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Alibaba Cloud Certified Professional (ACP)</w:t>
      </w:r>
      <w:r>
        <w:t xml:space="preserve"> </w:t>
      </w:r>
      <w:r>
        <w:t xml:space="preserve">–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– Project Management Institute,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Cisco Certified Network Associate (CCNA)</w:t>
      </w:r>
      <w:r>
        <w:t xml:space="preserve"> </w:t>
      </w:r>
      <w:r>
        <w:t xml:space="preserve">–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Cybersecurity for China’s Tech Industry</w:t>
      </w:r>
      <w:r>
        <w:t xml:space="preserve"> </w:t>
      </w:r>
      <w:r>
        <w:t xml:space="preserve">– Guangzhou Information Security Association, 2021</w:t>
      </w:r>
    </w:p>
    <w:bookmarkEnd w:id="27"/>
    <w:bookmarkStart w:id="28" w:name="X61bcd9c2a670ca3f7885bd3d68400afd74c6c1f"/>
    <w:p>
      <w:pPr>
        <w:pStyle w:val="Heading2"/>
      </w:pPr>
      <w:r>
        <w:t xml:space="preserve">Projects and Achievements in China Guangzhou</w:t>
      </w:r>
    </w:p>
    <w:p>
      <w:pPr>
        <w:pStyle w:val="FirstParagraph"/>
      </w:pPr>
      <w:r>
        <w:rPr>
          <w:bCs/>
          <w:b/>
        </w:rPr>
        <w:t xml:space="preserve">Municipal Smart Grid Initiative (Guangzhou, 2021)</w:t>
      </w:r>
    </w:p>
    <w:p>
      <w:pPr>
        <w:numPr>
          <w:ilvl w:val="0"/>
          <w:numId w:val="1006"/>
        </w:numPr>
        <w:pStyle w:val="Compact"/>
      </w:pPr>
      <w:r>
        <w:t xml:space="preserve">Contributed to the development of an intelligent power distribution system, integrating IoT devices and AI analytics to optimize energy usage.</w:t>
      </w:r>
    </w:p>
    <w:p>
      <w:pPr>
        <w:numPr>
          <w:ilvl w:val="0"/>
          <w:numId w:val="1006"/>
        </w:numPr>
        <w:pStyle w:val="Compact"/>
      </w:pPr>
      <w:r>
        <w:t xml:space="preserve">Collaborated with local government agencies and tech startups in Guangzhou to ensure seamless implementation of the project.</w:t>
      </w:r>
    </w:p>
    <w:p>
      <w:pPr>
        <w:pStyle w:val="FirstParagraph"/>
      </w:pPr>
      <w:r>
        <w:rPr>
          <w:bCs/>
          <w:b/>
        </w:rPr>
        <w:t xml:space="preserve">Enterprise Resource Planning (ERP) Integration for a Manufacturing Client in Guangzhou</w:t>
      </w:r>
    </w:p>
    <w:p>
      <w:pPr>
        <w:numPr>
          <w:ilvl w:val="0"/>
          <w:numId w:val="1007"/>
        </w:numPr>
        <w:pStyle w:val="Compact"/>
      </w:pPr>
      <w:r>
        <w:t xml:space="preserve">Designed and deployed an ERP system that unified data across multiple departments, improving operational efficiency by 30%.</w:t>
      </w:r>
    </w:p>
    <w:p>
      <w:pPr>
        <w:numPr>
          <w:ilvl w:val="0"/>
          <w:numId w:val="1007"/>
        </w:numPr>
        <w:pStyle w:val="Compact"/>
      </w:pPr>
      <w:r>
        <w:t xml:space="preserve">Ensured compliance with China’s data localization laws, addressing concerns related to information security and privacy.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China Association of Information Industry (CAII)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Guangzhou IT Professionals Network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IEEE Member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Chinese (Native)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Exploring emerging technologies in China Guangzhou, participating in tech meetups, and contributing to open-source projects.</w:t>
      </w:r>
    </w:p>
    <w:bookmarkEnd w:id="30"/>
    <w:bookmarkStart w:id="3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 in China Guangzhou</dc:title>
  <dc:creator/>
  <dc:language>en</dc:language>
  <cp:keywords/>
  <dcterms:created xsi:type="dcterms:W3CDTF">2025-11-27T12:31:20Z</dcterms:created>
  <dcterms:modified xsi:type="dcterms:W3CDTF">2025-11-27T12:31:20Z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