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Malaysia</w:t>
      </w:r>
      <w:r>
        <w:t xml:space="preserve"> </w:t>
      </w:r>
      <w:r>
        <w:t xml:space="preserve">Kuala</w:t>
      </w:r>
      <w:r>
        <w:t xml:space="preserve"> </w:t>
      </w:r>
      <w:r>
        <w:t xml:space="preserve">Lumpur</w:t>
      </w:r>
    </w:p>
    <w:bookmarkStart w:id="35"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+60 123-456-789</w:t>
      </w:r>
    </w:p>
    <w:p>
      <w:pPr>
        <w:pStyle w:val="BodyText"/>
      </w:pPr>
      <w:r>
        <w:rPr>
          <w:bCs/>
          <w:b/>
        </w:rPr>
        <w:t xml:space="preserve">Location:</w:t>
      </w:r>
      <w:r>
        <w:t xml:space="preserve"> </w:t>
      </w:r>
      <w:r>
        <w:t xml:space="preserve">Malaysia Kuala Lumpur</w:t>
      </w:r>
    </w:p>
    <w:bookmarkEnd w:id="20"/>
    <w:bookmarkEnd w:id="21"/>
    <w:bookmarkStart w:id="22" w:name="professional-summary"/>
    <w:p>
      <w:pPr>
        <w:pStyle w:val="Heading2"/>
      </w:pPr>
      <w:r>
        <w:t xml:space="preserve">Professional Summary</w:t>
      </w:r>
    </w:p>
    <w:p>
      <w:pPr>
        <w:pStyle w:val="FirstParagraph"/>
      </w:pPr>
      <w:r>
        <w:t xml:space="preserve">A highly motivated and experienced Systems Engineer with over [X years] of expertise in designing, implementing, and maintaining complex IT systems. Specialized in delivering scalable solutions tailored to the dynamic needs of businesses in Malaysia Kuala Lumpur. Adept at bridging technical challenges with strategic business goals, ensuring optimal performance and reliability. Proven track record of leading cross-functional teams to achieve system integration milestones while adhering to industry standards and local regulatory requirements.</w:t>
      </w:r>
    </w:p>
    <w:bookmarkEnd w:id="22"/>
    <w:bookmarkStart w:id="23" w:name="technical-skills"/>
    <w:p>
      <w:pPr>
        <w:pStyle w:val="Heading2"/>
      </w:pPr>
      <w:r>
        <w:t xml:space="preserve">Technical Skills</w:t>
      </w:r>
    </w:p>
    <w:p>
      <w:pPr>
        <w:numPr>
          <w:ilvl w:val="0"/>
          <w:numId w:val="1001"/>
        </w:numPr>
        <w:pStyle w:val="Compact"/>
      </w:pPr>
      <w:r>
        <w:rPr>
          <w:bCs/>
          <w:b/>
        </w:rPr>
        <w:t xml:space="preserve">Systems Design &amp; Architecture:</w:t>
      </w:r>
      <w:r>
        <w:t xml:space="preserve"> </w:t>
      </w:r>
      <w:r>
        <w:t xml:space="preserve">Proficient in designing cloud-native, hybrid, and on-premises systems aligned with industry best practices (e.g., ITIL, ISO 27001).</w:t>
      </w:r>
    </w:p>
    <w:p>
      <w:pPr>
        <w:numPr>
          <w:ilvl w:val="0"/>
          <w:numId w:val="1001"/>
        </w:numPr>
        <w:pStyle w:val="Compact"/>
      </w:pPr>
      <w:r>
        <w:rPr>
          <w:bCs/>
          <w:b/>
        </w:rPr>
        <w:t xml:space="preserve">Network &amp; Infrastructure:</w:t>
      </w:r>
      <w:r>
        <w:t xml:space="preserve"> </w:t>
      </w:r>
      <w:r>
        <w:t xml:space="preserve">Strong knowledge of network protocols (TCP/IP, DNS), virtualization (VMware, Hyper-V), and cloud platforms (AWS, Azure) tailored for Malaysia Kuala Lumpur’s tech ecosystem.</w:t>
      </w:r>
    </w:p>
    <w:p>
      <w:pPr>
        <w:numPr>
          <w:ilvl w:val="0"/>
          <w:numId w:val="1001"/>
        </w:numPr>
        <w:pStyle w:val="Compact"/>
      </w:pPr>
      <w:r>
        <w:rPr>
          <w:bCs/>
          <w:b/>
        </w:rPr>
        <w:t xml:space="preserve">Programming &amp; Automation:</w:t>
      </w:r>
      <w:r>
        <w:t xml:space="preserve"> </w:t>
      </w:r>
      <w:r>
        <w:t xml:space="preserve">Experienced in Python, PowerShell, and Bash scripting for system automation. Familiar with DevOps tools like Jenkins and Git.</w:t>
      </w:r>
    </w:p>
    <w:p>
      <w:pPr>
        <w:numPr>
          <w:ilvl w:val="0"/>
          <w:numId w:val="1001"/>
        </w:numPr>
        <w:pStyle w:val="Compact"/>
      </w:pPr>
      <w:r>
        <w:rPr>
          <w:bCs/>
          <w:b/>
        </w:rPr>
        <w:t xml:space="preserve">Cybersecurity:</w:t>
      </w:r>
      <w:r>
        <w:t xml:space="preserve"> </w:t>
      </w:r>
      <w:r>
        <w:t xml:space="preserve">Compliant with local cybersecurity frameworks in Malaysia, ensuring data protection and system resilience against threats.</w:t>
      </w:r>
    </w:p>
    <w:p>
      <w:pPr>
        <w:numPr>
          <w:ilvl w:val="0"/>
          <w:numId w:val="1001"/>
        </w:numPr>
        <w:pStyle w:val="Compact"/>
      </w:pPr>
      <w:r>
        <w:rPr>
          <w:bCs/>
          <w:b/>
        </w:rPr>
        <w:t xml:space="preserve">Project Management:</w:t>
      </w:r>
      <w:r>
        <w:t xml:space="preserve"> </w:t>
      </w:r>
      <w:r>
        <w:t xml:space="preserve">Skilled in Agile and Waterfall methodologies, delivering projects on time within the fast-paced environment of Malaysia Kuala Lumpur.</w:t>
      </w:r>
    </w:p>
    <w:bookmarkEnd w:id="23"/>
    <w:bookmarkStart w:id="26" w:name="professional-experience"/>
    <w:p>
      <w:pPr>
        <w:pStyle w:val="Heading2"/>
      </w:pPr>
      <w:r>
        <w:t xml:space="preserve">Professional Experience</w:t>
      </w:r>
    </w:p>
    <w:bookmarkStart w:id="24" w:name="systems-engineer"/>
    <w:p>
      <w:pPr>
        <w:pStyle w:val="Heading3"/>
      </w:pPr>
      <w:r>
        <w:rPr>
          <w:bCs/>
          <w:b/>
        </w:rPr>
        <w:t xml:space="preserve">Systems Engineer</w:t>
      </w:r>
    </w:p>
    <w:p>
      <w:pPr>
        <w:pStyle w:val="FirstParagraph"/>
      </w:pPr>
      <w:r>
        <w:rPr>
          <w:iCs/>
          <w:i/>
        </w:rPr>
        <w:t xml:space="preserve">[Company Name], Malaysia Kuala Lumpur</w:t>
      </w:r>
    </w:p>
    <w:p>
      <w:pPr>
        <w:pStyle w:val="BodyText"/>
      </w:pPr>
      <w:r>
        <w:rPr>
          <w:iCs/>
          <w:i/>
        </w:rPr>
        <w:t xml:space="preserve">[Start Date] – [End Date]</w:t>
      </w:r>
    </w:p>
    <w:p>
      <w:pPr>
        <w:numPr>
          <w:ilvl w:val="0"/>
          <w:numId w:val="1002"/>
        </w:numPr>
        <w:pStyle w:val="Compact"/>
      </w:pPr>
      <w:r>
        <w:t xml:space="preserve">Designed and deployed scalable IT infrastructures for clients across Malaysia, ensuring alignment with the region’s digital transformation goals.</w:t>
      </w:r>
    </w:p>
    <w:p>
      <w:pPr>
        <w:numPr>
          <w:ilvl w:val="0"/>
          <w:numId w:val="1002"/>
        </w:numPr>
        <w:pStyle w:val="Compact"/>
      </w:pPr>
      <w:r>
        <w:t xml:space="preserve">Managed system upgrades and migrations, reducing downtime by 30% in 2023 through proactive monitoring and maintenance strategies.</w:t>
      </w:r>
    </w:p>
    <w:p>
      <w:pPr>
        <w:numPr>
          <w:ilvl w:val="0"/>
          <w:numId w:val="1002"/>
        </w:numPr>
        <w:pStyle w:val="Compact"/>
      </w:pPr>
      <w:r>
        <w:t xml:space="preserve">Collaborated with local stakeholders in Malaysia Kuala Lumpur to integrate IoT solutions into existing systems, enhancing operational efficiency for clients.</w:t>
      </w:r>
    </w:p>
    <w:p>
      <w:pPr>
        <w:numPr>
          <w:ilvl w:val="0"/>
          <w:numId w:val="1002"/>
        </w:numPr>
        <w:pStyle w:val="Compact"/>
      </w:pPr>
      <w:r>
        <w:t xml:space="preserve">Provided technical support to resolve critical system failures, maintaining a 99.5% uptime for enterprise-grade systems in the region.</w:t>
      </w:r>
    </w:p>
    <w:bookmarkEnd w:id="24"/>
    <w:bookmarkStart w:id="25" w:name="it-systems-analyst"/>
    <w:p>
      <w:pPr>
        <w:pStyle w:val="Heading3"/>
      </w:pPr>
      <w:r>
        <w:rPr>
          <w:bCs/>
          <w:b/>
        </w:rPr>
        <w:t xml:space="preserve">IT Systems Analyst</w:t>
      </w:r>
    </w:p>
    <w:p>
      <w:pPr>
        <w:pStyle w:val="FirstParagraph"/>
      </w:pPr>
      <w:r>
        <w:rPr>
          <w:iCs/>
          <w:i/>
        </w:rPr>
        <w:t xml:space="preserve">[Previous Company], Malaysia Kuala Lumpur</w:t>
      </w:r>
    </w:p>
    <w:p>
      <w:pPr>
        <w:pStyle w:val="BodyText"/>
      </w:pPr>
      <w:r>
        <w:rPr>
          <w:iCs/>
          <w:i/>
        </w:rPr>
        <w:t xml:space="preserve">[Start Date] – [End Date]</w:t>
      </w:r>
    </w:p>
    <w:p>
      <w:pPr>
        <w:numPr>
          <w:ilvl w:val="0"/>
          <w:numId w:val="1003"/>
        </w:numPr>
        <w:pStyle w:val="Compact"/>
      </w:pPr>
      <w:r>
        <w:t xml:space="preserve">Conducted system audits and performance evaluations, identifying inefficiencies that were resolved to improve processing speeds by 25%.</w:t>
      </w:r>
    </w:p>
    <w:p>
      <w:pPr>
        <w:numPr>
          <w:ilvl w:val="0"/>
          <w:numId w:val="1003"/>
        </w:numPr>
        <w:pStyle w:val="Compact"/>
      </w:pPr>
      <w:r>
        <w:t xml:space="preserve">Supported the implementation of cybersecurity frameworks compliant with Malaysia’s Data Protection Act (DPA) and local regulations.</w:t>
      </w:r>
    </w:p>
    <w:p>
      <w:pPr>
        <w:numPr>
          <w:ilvl w:val="0"/>
          <w:numId w:val="1003"/>
        </w:numPr>
        <w:pStyle w:val="Compact"/>
      </w:pPr>
      <w:r>
        <w:t xml:space="preserve">Led a team of junior engineers in Malaysia Kuala Lumpur to develop custom automation scripts, cutting manual tasks by 40%.</w:t>
      </w:r>
    </w:p>
    <w:p>
      <w:pPr>
        <w:numPr>
          <w:ilvl w:val="0"/>
          <w:numId w:val="1003"/>
        </w:numPr>
        <w:pStyle w:val="Compact"/>
      </w:pPr>
      <w:r>
        <w:t xml:space="preserve">Partnered with regional clients to design hybrid cloud solutions, optimizing costs while ensuring scalability for growing businesses.</w:t>
      </w:r>
    </w:p>
    <w:bookmarkEnd w:id="25"/>
    <w:bookmarkEnd w:id="26"/>
    <w:bookmarkStart w:id="27" w:name="education"/>
    <w:p>
      <w:pPr>
        <w:pStyle w:val="Heading2"/>
      </w:pPr>
      <w:r>
        <w:t xml:space="preserve">Education</w:t>
      </w:r>
    </w:p>
    <w:p>
      <w:pPr>
        <w:pStyle w:val="FirstParagraph"/>
      </w:pPr>
      <w:r>
        <w:rPr>
          <w:bCs/>
          <w:b/>
        </w:rPr>
        <w:t xml:space="preserve">Bachelor of Engineering in Electrical and Electronic Engineering</w:t>
      </w:r>
    </w:p>
    <w:p>
      <w:pPr>
        <w:pStyle w:val="BodyText"/>
      </w:pPr>
      <w:r>
        <w:rPr>
          <w:iCs/>
          <w:i/>
        </w:rPr>
        <w:t xml:space="preserve">[University Name], Malaysia Kuala Lumpur</w:t>
      </w:r>
    </w:p>
    <w:p>
      <w:pPr>
        <w:pStyle w:val="BodyText"/>
      </w:pPr>
      <w:r>
        <w:rPr>
          <w:iCs/>
          <w:i/>
        </w:rPr>
        <w:t xml:space="preserve">[Graduation Date]</w:t>
      </w:r>
    </w:p>
    <w:bookmarkEnd w:id="27"/>
    <w:bookmarkStart w:id="29" w:name="certifications"/>
    <w:bookmarkStart w:id="28" w:name="certifications-training"/>
    <w:p>
      <w:pPr>
        <w:pStyle w:val="Heading2"/>
      </w:pPr>
      <w:r>
        <w:t xml:space="preserve">Certifications &amp; Training</w:t>
      </w:r>
    </w:p>
    <w:p>
      <w:pPr>
        <w:numPr>
          <w:ilvl w:val="0"/>
          <w:numId w:val="1004"/>
        </w:numPr>
        <w:pStyle w:val="Compact"/>
      </w:pPr>
      <w:r>
        <w:rPr>
          <w:bCs/>
          <w:b/>
        </w:rPr>
        <w:t xml:space="preserve">Cisco Certified Network Associate (CCNA)</w:t>
      </w:r>
      <w:r>
        <w:t xml:space="preserve"> </w:t>
      </w:r>
      <w:r>
        <w:t xml:space="preserve">– [Issuing Organization], [Year]</w:t>
      </w:r>
    </w:p>
    <w:p>
      <w:pPr>
        <w:numPr>
          <w:ilvl w:val="0"/>
          <w:numId w:val="1004"/>
        </w:numPr>
        <w:pStyle w:val="Compact"/>
      </w:pPr>
      <w:r>
        <w:rPr>
          <w:bCs/>
          <w:b/>
        </w:rPr>
        <w:t xml:space="preserve">AWS Certified Solutions Architect – Associate</w:t>
      </w:r>
      <w:r>
        <w:t xml:space="preserve"> </w:t>
      </w:r>
      <w:r>
        <w:t xml:space="preserve">– Amazon Web Services, [Year]</w:t>
      </w:r>
    </w:p>
    <w:p>
      <w:pPr>
        <w:numPr>
          <w:ilvl w:val="0"/>
          <w:numId w:val="1004"/>
        </w:numPr>
        <w:pStyle w:val="Compact"/>
      </w:pPr>
      <w:r>
        <w:rPr>
          <w:bCs/>
          <w:b/>
        </w:rPr>
        <w:t xml:space="preserve">CompTIA Security+</w:t>
      </w:r>
      <w:r>
        <w:t xml:space="preserve"> </w:t>
      </w:r>
      <w:r>
        <w:t xml:space="preserve">– CompTIA, [Year]</w:t>
      </w:r>
    </w:p>
    <w:p>
      <w:pPr>
        <w:numPr>
          <w:ilvl w:val="0"/>
          <w:numId w:val="1004"/>
        </w:numPr>
        <w:pStyle w:val="Compact"/>
      </w:pPr>
      <w:r>
        <w:rPr>
          <w:bCs/>
          <w:b/>
        </w:rPr>
        <w:t xml:space="preserve">Cybersecurity Awareness Training (Malaysia)</w:t>
      </w:r>
      <w:r>
        <w:t xml:space="preserve"> </w:t>
      </w:r>
      <w:r>
        <w:t xml:space="preserve">– Local Ministry of Communications and Digital Government, [Year]</w:t>
      </w:r>
    </w:p>
    <w:bookmarkEnd w:id="28"/>
    <w:bookmarkEnd w:id="29"/>
    <w:bookmarkStart w:id="31" w:name="projects-and-achievements"/>
    <w:bookmarkStart w:id="30" w:name="projects-achievements"/>
    <w:p>
      <w:pPr>
        <w:pStyle w:val="Heading2"/>
      </w:pPr>
      <w:r>
        <w:t xml:space="preserve">Projects &amp; Achievements</w:t>
      </w:r>
    </w:p>
    <w:p>
      <w:pPr>
        <w:pStyle w:val="FirstParagraph"/>
      </w:pPr>
      <w:r>
        <w:rPr>
          <w:bCs/>
          <w:b/>
        </w:rPr>
        <w:t xml:space="preserve">Smart City Infrastructure Project (Kuala Lumpur)</w:t>
      </w:r>
    </w:p>
    <w:p>
      <w:pPr>
        <w:pStyle w:val="BodyText"/>
      </w:pPr>
      <w:r>
        <w:t xml:space="preserve">Played a pivotal role in designing the IT backbone for a smart city initiative, integrating IoT devices and real-time analytics to improve urban services. Recognized by the Kuala Lumpur City Council for contributions to sustainable urban development.</w:t>
      </w:r>
    </w:p>
    <w:p>
      <w:pPr>
        <w:pStyle w:val="BodyText"/>
      </w:pPr>
      <w:r>
        <w:rPr>
          <w:bCs/>
          <w:b/>
        </w:rPr>
        <w:t xml:space="preserve">Cloud Migration for Local SMEs</w:t>
      </w:r>
    </w:p>
    <w:p>
      <w:pPr>
        <w:pStyle w:val="BodyText"/>
      </w:pPr>
      <w:r>
        <w:t xml:space="preserve">Led a team to migrate legacy systems of small and medium enterprises in Malaysia Kuala Lumpur to cloud platforms, reducing operational costs by 35% and improving scalability.</w:t>
      </w:r>
    </w:p>
    <w:p>
      <w:pPr>
        <w:pStyle w:val="BodyText"/>
      </w:pPr>
      <w:r>
        <w:rPr>
          <w:bCs/>
          <w:b/>
        </w:rPr>
        <w:t xml:space="preserve">National Cybersecurity Initiative</w:t>
      </w:r>
    </w:p>
    <w:p>
      <w:pPr>
        <w:pStyle w:val="BodyText"/>
      </w:pPr>
      <w:r>
        <w:t xml:space="preserve">Contributed to the development of cybersecurity protocols for government agencies in Malaysia, ensuring compliance with local regulations and international standards.</w:t>
      </w:r>
    </w:p>
    <w:bookmarkEnd w:id="30"/>
    <w:bookmarkEnd w:id="31"/>
    <w:bookmarkStart w:id="33" w:name="languages-and-additional-skills"/>
    <w:bookmarkStart w:id="32" w:name="languages-additional-skills"/>
    <w:p>
      <w:pPr>
        <w:pStyle w:val="Heading2"/>
      </w:pPr>
      <w:r>
        <w:t xml:space="preserve">Languages &amp; Additional Skills</w:t>
      </w:r>
    </w:p>
    <w:p>
      <w:pPr>
        <w:numPr>
          <w:ilvl w:val="0"/>
          <w:numId w:val="1005"/>
        </w:numPr>
        <w:pStyle w:val="Compact"/>
      </w:pPr>
      <w:r>
        <w:rPr>
          <w:bCs/>
          <w:b/>
        </w:rPr>
        <w:t xml:space="preserve">Malay:</w:t>
      </w:r>
      <w:r>
        <w:t xml:space="preserve"> </w:t>
      </w:r>
      <w:r>
        <w:t xml:space="preserve">Fluent (local language of Malaysia Kuala Lumpur)</w:t>
      </w:r>
    </w:p>
    <w:p>
      <w:pPr>
        <w:numPr>
          <w:ilvl w:val="0"/>
          <w:numId w:val="1005"/>
        </w:numPr>
        <w:pStyle w:val="Compact"/>
      </w:pPr>
      <w:r>
        <w:rPr>
          <w:bCs/>
          <w:b/>
        </w:rPr>
        <w:t xml:space="preserve">English:</w:t>
      </w:r>
      <w:r>
        <w:t xml:space="preserve"> </w:t>
      </w:r>
      <w:r>
        <w:t xml:space="preserve">Proficient (communication and technical documentation)</w:t>
      </w:r>
    </w:p>
    <w:p>
      <w:pPr>
        <w:numPr>
          <w:ilvl w:val="0"/>
          <w:numId w:val="1005"/>
        </w:numPr>
        <w:pStyle w:val="Compact"/>
      </w:pPr>
      <w:r>
        <w:rPr>
          <w:bCs/>
          <w:b/>
        </w:rPr>
        <w:t xml:space="preserve">Mandarin:</w:t>
      </w:r>
      <w:r>
        <w:t xml:space="preserve"> </w:t>
      </w:r>
      <w:r>
        <w:t xml:space="preserve">Basic (useful for collaboration with Malaysian Chinese communities)</w:t>
      </w:r>
    </w:p>
    <w:p>
      <w:pPr>
        <w:numPr>
          <w:ilvl w:val="0"/>
          <w:numId w:val="1005"/>
        </w:numPr>
        <w:pStyle w:val="Compact"/>
      </w:pPr>
      <w:r>
        <w:rPr>
          <w:bCs/>
          <w:b/>
        </w:rPr>
        <w:t xml:space="preserve">Project Management Tools:</w:t>
      </w:r>
      <w:r>
        <w:t xml:space="preserve"> </w:t>
      </w:r>
      <w:r>
        <w:t xml:space="preserve">Microsoft Project, Jira, Trello</w:t>
      </w:r>
    </w:p>
    <w:bookmarkEnd w:id="32"/>
    <w:bookmarkEnd w:id="33"/>
    <w:bookmarkStart w:id="34" w:name="references"/>
    <w:p>
      <w:pPr>
        <w:pStyle w:val="Heading2"/>
      </w:pPr>
      <w:r>
        <w:t xml:space="preserve">References</w:t>
      </w:r>
    </w:p>
    <w:p>
      <w:pPr>
        <w:pStyle w:val="FirstParagraph"/>
      </w:pPr>
      <w:r>
        <w:t xml:space="preserve">Available upon request. Contact [Your Email] or [Your Phone Number] for details.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 Malaysia Kuala Lumpur</dc:title>
  <dc:creator/>
  <dc:language>en</dc:language>
  <cp:keywords/>
  <dcterms:created xsi:type="dcterms:W3CDTF">2026-07-20T06:52:59Z</dcterms:created>
  <dcterms:modified xsi:type="dcterms:W3CDTF">2026-07-20T06:52:59Z</dcterms:modified>
</cp:coreProperties>
</file>

<file path=docProps/custom.xml><?xml version="1.0" encoding="utf-8"?>
<Properties xmlns="http://schemas.openxmlformats.org/officeDocument/2006/custom-properties" xmlns:vt="http://schemas.openxmlformats.org/officeDocument/2006/docPropsVTypes"/>
</file>