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34" w:name="curriculum-vitae"/>
    <w:p>
      <w:pPr>
        <w:pStyle w:val="Heading1"/>
      </w:pPr>
      <w:r>
        <w:t xml:space="preserve">Curriculum Vitae</w:t>
      </w:r>
    </w:p>
    <w:bookmarkStart w:id="20" w:name="X473d97bfcb102e60e5d5f3e6fc0c867401243f9"/>
    <w:p>
      <w:pPr>
        <w:pStyle w:val="Heading2"/>
      </w:pPr>
      <w:r>
        <w:t xml:space="preserve">Systems Engineer | United Kingdom Manchester</w:t>
      </w:r>
    </w:p>
    <w:p>
      <w:pPr>
        <w:pStyle w:val="FirstParagraph"/>
      </w:pPr>
      <w:r>
        <w:rPr>
          <w:bCs/>
          <w:b/>
        </w:rPr>
        <w:t xml:space="preserve">Name:</w:t>
      </w:r>
      <w:r>
        <w:t xml:space="preserve"> </w:t>
      </w:r>
      <w:r>
        <w:t xml:space="preserve">Johnathan Miller</w:t>
      </w:r>
    </w:p>
    <w:p>
      <w:pPr>
        <w:pStyle w:val="BodyText"/>
      </w:pPr>
      <w:r>
        <w:rPr>
          <w:bCs/>
          <w:b/>
        </w:rPr>
        <w:t xml:space="preserve">Contact:</w:t>
      </w:r>
      <w:r>
        <w:t xml:space="preserve"> </w:t>
      </w:r>
      <w:r>
        <w:t xml:space="preserve">+44 7700 900123 | johnathan.miller@example.com</w:t>
      </w:r>
    </w:p>
    <w:p>
      <w:pPr>
        <w:pStyle w:val="BodyText"/>
      </w:pPr>
      <w:r>
        <w:rPr>
          <w:bCs/>
          <w:b/>
        </w:rPr>
        <w:t xml:space="preserve">Location:</w:t>
      </w:r>
      <w:r>
        <w:t xml:space="preserve"> </w:t>
      </w:r>
      <w:r>
        <w:t xml:space="preserve">United Kingdom Manchester, UK</w:t>
      </w:r>
    </w:p>
    <w:bookmarkEnd w:id="20"/>
    <w:bookmarkStart w:id="21" w:name="professional-summary"/>
    <w:p>
      <w:pPr>
        <w:pStyle w:val="Heading2"/>
      </w:pPr>
      <w:r>
        <w:t xml:space="preserve">Professional Summary</w:t>
      </w:r>
    </w:p>
    <w:p>
      <w:pPr>
        <w:pStyle w:val="FirstParagraph"/>
      </w:pPr>
      <w:r>
        <w:t xml:space="preserve">A highly motivated and experienced Systems Engineer with over 7 years of expertise in designing, implementing, and maintaining complex technical systems. Specializing in software integration, infrastructure optimization, and cross-functional team collaboration. Proven track record of delivering scalable solutions for clients across industries such as manufacturing, IT services, and telecommunications in the United Kingdom Manchester region. Passionate about leveraging innovative technologies to solve real-world challenges while adhering to industry best practices and regulatory standards.</w:t>
      </w:r>
    </w:p>
    <w:p>
      <w:pPr>
        <w:pStyle w:val="BodyText"/>
      </w:pPr>
      <w:r>
        <w:t xml:space="preserve">As a Systems Engineer based in the United Kingdom Manchester, I am dedicated to bridging the gap between technical requirements and business objectives. My work ethic, attention to detail, and commitment to excellence have consistently enabled me to contribute effectively to projects ranging from cloud migration initiatives to enterprise-level system modernization. This Curriculum Vitae outlines my professional journey, technical competencies, and achievements tailored for opportunities in the dynamic tech landscape of Manchester.</w:t>
      </w:r>
    </w:p>
    <w:bookmarkEnd w:id="21"/>
    <w:bookmarkStart w:id="24" w:name="professional-experience"/>
    <w:p>
      <w:pPr>
        <w:pStyle w:val="Heading2"/>
      </w:pPr>
      <w:r>
        <w:t xml:space="preserve">Professional Experience</w:t>
      </w:r>
    </w:p>
    <w:bookmarkStart w:id="22" w:name="senior-systems-engineer"/>
    <w:p>
      <w:pPr>
        <w:pStyle w:val="Heading3"/>
      </w:pPr>
      <w:r>
        <w:t xml:space="preserve">Senior Systems Engineer</w:t>
      </w:r>
    </w:p>
    <w:p>
      <w:pPr>
        <w:pStyle w:val="FirstParagraph"/>
      </w:pPr>
      <w:r>
        <w:rPr>
          <w:iCs/>
          <w:i/>
        </w:rPr>
        <w:t xml:space="preserve">Manchester Tech Solutions Ltd., United Kingdom Manchester | January 2019 – Present</w:t>
      </w:r>
    </w:p>
    <w:p>
      <w:pPr>
        <w:numPr>
          <w:ilvl w:val="0"/>
          <w:numId w:val="1001"/>
        </w:numPr>
        <w:pStyle w:val="Compact"/>
      </w:pPr>
      <w:r>
        <w:t xml:space="preserve">Lead the design and implementation of enterprise-level systems, ensuring alignment with organizational goals and industry standards.</w:t>
      </w:r>
    </w:p>
    <w:p>
      <w:pPr>
        <w:numPr>
          <w:ilvl w:val="0"/>
          <w:numId w:val="1001"/>
        </w:numPr>
        <w:pStyle w:val="Compact"/>
      </w:pPr>
      <w:r>
        <w:t xml:space="preserve">Collaborated with cross-functional teams to integrate hardware, software, and network components for seamless operations.</w:t>
      </w:r>
    </w:p>
    <w:p>
      <w:pPr>
        <w:numPr>
          <w:ilvl w:val="0"/>
          <w:numId w:val="1001"/>
        </w:numPr>
        <w:pStyle w:val="Compact"/>
      </w:pPr>
      <w:r>
        <w:t xml:space="preserve">Oversaw the migration of legacy systems to cloud-based infrastructure, reducing costs by 30% while improving scalability and reliability.</w:t>
      </w:r>
    </w:p>
    <w:p>
      <w:pPr>
        <w:numPr>
          <w:ilvl w:val="0"/>
          <w:numId w:val="1001"/>
        </w:numPr>
        <w:pStyle w:val="Compact"/>
      </w:pPr>
      <w:r>
        <w:t xml:space="preserve">Provided technical leadership in troubleshooting complex system failures, minimizing downtime by 40% within the first year.</w:t>
      </w:r>
    </w:p>
    <w:p>
      <w:pPr>
        <w:numPr>
          <w:ilvl w:val="0"/>
          <w:numId w:val="1001"/>
        </w:numPr>
        <w:pStyle w:val="Compact"/>
      </w:pPr>
      <w:r>
        <w:t xml:space="preserve">Contributed to the development of a robust IT governance framework, enhancing compliance with GDPR and ISO standards in the United Kingdom Manchester area.</w:t>
      </w:r>
    </w:p>
    <w:bookmarkEnd w:id="22"/>
    <w:bookmarkStart w:id="23" w:name="systems-engineer"/>
    <w:p>
      <w:pPr>
        <w:pStyle w:val="Heading3"/>
      </w:pPr>
      <w:r>
        <w:t xml:space="preserve">Systems Engineer</w:t>
      </w:r>
    </w:p>
    <w:p>
      <w:pPr>
        <w:pStyle w:val="FirstParagraph"/>
      </w:pPr>
      <w:r>
        <w:rPr>
          <w:iCs/>
          <w:i/>
        </w:rPr>
        <w:t xml:space="preserve">Northwest Engineering Services, United Kingdom Manchester | June 2016 – December 2018</w:t>
      </w:r>
    </w:p>
    <w:p>
      <w:pPr>
        <w:numPr>
          <w:ilvl w:val="0"/>
          <w:numId w:val="1002"/>
        </w:numPr>
        <w:pStyle w:val="Compact"/>
      </w:pPr>
      <w:r>
        <w:t xml:space="preserve">Designed and deployed customized solutions for clients in the manufacturing and logistics sectors, optimizing system performance and user experience.</w:t>
      </w:r>
    </w:p>
    <w:p>
      <w:pPr>
        <w:numPr>
          <w:ilvl w:val="0"/>
          <w:numId w:val="1002"/>
        </w:numPr>
        <w:pStyle w:val="Compact"/>
      </w:pPr>
      <w:r>
        <w:t xml:space="preserve">Conducted regular system audits to identify vulnerabilities and implement proactive maintenance strategies.</w:t>
      </w:r>
    </w:p>
    <w:p>
      <w:pPr>
        <w:numPr>
          <w:ilvl w:val="0"/>
          <w:numId w:val="1002"/>
        </w:numPr>
        <w:pStyle w:val="Compact"/>
      </w:pPr>
      <w:r>
        <w:t xml:space="preserve">Supported the deployment of IoT-based monitoring systems, enabling real-time data analysis for improved operational efficiency.</w:t>
      </w:r>
    </w:p>
    <w:p>
      <w:pPr>
        <w:numPr>
          <w:ilvl w:val="0"/>
          <w:numId w:val="1002"/>
        </w:numPr>
        <w:pStyle w:val="Compact"/>
      </w:pPr>
      <w:r>
        <w:t xml:space="preserve">Developed technical documentation and training materials to ensure smooth adoption of new systems by end-users in the United Kingdom Manchester region.</w:t>
      </w:r>
    </w:p>
    <w:p>
      <w:pPr>
        <w:numPr>
          <w:ilvl w:val="0"/>
          <w:numId w:val="1002"/>
        </w:numPr>
        <w:pStyle w:val="Compact"/>
      </w:pPr>
      <w:r>
        <w:t xml:space="preserve">Played a key role in the successful execution of a large-scale network upgrade project, enhancing connectivity and security across 15+ locations.</w:t>
      </w:r>
    </w:p>
    <w:bookmarkEnd w:id="23"/>
    <w:bookmarkEnd w:id="24"/>
    <w:bookmarkStart w:id="27" w:name="education-certifications"/>
    <w:p>
      <w:pPr>
        <w:pStyle w:val="Heading2"/>
      </w:pPr>
      <w:r>
        <w:t xml:space="preserve">Education &amp; Certifications</w:t>
      </w:r>
    </w:p>
    <w:bookmarkStart w:id="25" w:name="Xd27079cddb573bfe308cc280c38cc7b700160fe"/>
    <w:p>
      <w:pPr>
        <w:pStyle w:val="Heading3"/>
      </w:pPr>
      <w:r>
        <w:t xml:space="preserve">Bachelor of Science in Electrical and Electronic Engineering</w:t>
      </w:r>
    </w:p>
    <w:p>
      <w:pPr>
        <w:pStyle w:val="FirstParagraph"/>
      </w:pPr>
      <w:r>
        <w:rPr>
          <w:iCs/>
          <w:i/>
        </w:rPr>
        <w:t xml:space="preserve">University of Manchester, United Kingdom | Graduated 2015</w:t>
      </w:r>
    </w:p>
    <w:p>
      <w:pPr>
        <w:pStyle w:val="BodyText"/>
      </w:pPr>
      <w:r>
        <w:t xml:space="preserve">Relevant coursework included systems design, control theory, and digital electronics. Thesis focused on the integration of AI-driven analytics into industrial automation systems.</w:t>
      </w:r>
    </w:p>
    <w:bookmarkEnd w:id="25"/>
    <w:bookmarkStart w:id="26" w:name="certifications"/>
    <w:p>
      <w:pPr>
        <w:pStyle w:val="Heading3"/>
      </w:pPr>
      <w:r>
        <w:t xml:space="preserve">Certifications</w:t>
      </w:r>
    </w:p>
    <w:p>
      <w:pPr>
        <w:numPr>
          <w:ilvl w:val="0"/>
          <w:numId w:val="1003"/>
        </w:numPr>
        <w:pStyle w:val="Compact"/>
      </w:pPr>
      <w:r>
        <w:t xml:space="preserve">CompTIA A+ Certification (2017)</w:t>
      </w:r>
    </w:p>
    <w:p>
      <w:pPr>
        <w:numPr>
          <w:ilvl w:val="0"/>
          <w:numId w:val="1003"/>
        </w:numPr>
        <w:pStyle w:val="Compact"/>
      </w:pPr>
      <w:r>
        <w:t xml:space="preserve">PMP® (Project Management Professional) Certification (2019)</w:t>
      </w:r>
    </w:p>
    <w:p>
      <w:pPr>
        <w:numPr>
          <w:ilvl w:val="0"/>
          <w:numId w:val="1003"/>
        </w:numPr>
        <w:pStyle w:val="Compact"/>
      </w:pPr>
      <w:r>
        <w:t xml:space="preserve">ITIL v4 Foundation Certification (2020)</w:t>
      </w:r>
    </w:p>
    <w:p>
      <w:pPr>
        <w:numPr>
          <w:ilvl w:val="0"/>
          <w:numId w:val="1003"/>
        </w:numPr>
        <w:pStyle w:val="Compact"/>
      </w:pPr>
      <w:r>
        <w:t xml:space="preserve">Certified ScrumMaster (CSM) – Scrum Alliance (2021)</w:t>
      </w:r>
    </w:p>
    <w:p>
      <w:pPr>
        <w:numPr>
          <w:ilvl w:val="0"/>
          <w:numId w:val="1003"/>
        </w:numPr>
        <w:pStyle w:val="Compact"/>
      </w:pPr>
      <w:r>
        <w:t xml:space="preserve">Microsoft Azure Solutions Architect Expert (2023)</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Programming &amp; Scripting:</w:t>
      </w:r>
      <w:r>
        <w:t xml:space="preserve"> </w:t>
      </w:r>
      <w:r>
        <w:t xml:space="preserve">Python, Java, C#, PowerShell, SQL</w:t>
      </w:r>
    </w:p>
    <w:p>
      <w:pPr>
        <w:numPr>
          <w:ilvl w:val="0"/>
          <w:numId w:val="1004"/>
        </w:numPr>
        <w:pStyle w:val="Compact"/>
      </w:pPr>
      <w:r>
        <w:rPr>
          <w:bCs/>
          <w:b/>
        </w:rPr>
        <w:t xml:space="preserve">Systems &amp; Tools:</w:t>
      </w:r>
      <w:r>
        <w:t xml:space="preserve"> </w:t>
      </w:r>
      <w:r>
        <w:t xml:space="preserve">VMware vSphere, Microsoft Hyper-V, AWS EC2, Docker, Kubernetes</w:t>
      </w:r>
    </w:p>
    <w:p>
      <w:pPr>
        <w:numPr>
          <w:ilvl w:val="0"/>
          <w:numId w:val="1004"/>
        </w:numPr>
        <w:pStyle w:val="Compact"/>
      </w:pPr>
      <w:r>
        <w:rPr>
          <w:bCs/>
          <w:b/>
        </w:rPr>
        <w:t xml:space="preserve">Data Management:</w:t>
      </w:r>
      <w:r>
        <w:t xml:space="preserve"> </w:t>
      </w:r>
      <w:r>
        <w:t xml:space="preserve">MySQL, MongoDB, Oracle Database</w:t>
      </w:r>
    </w:p>
    <w:p>
      <w:pPr>
        <w:numPr>
          <w:ilvl w:val="0"/>
          <w:numId w:val="1004"/>
        </w:numPr>
        <w:pStyle w:val="Compact"/>
      </w:pPr>
      <w:r>
        <w:rPr>
          <w:bCs/>
          <w:b/>
        </w:rPr>
        <w:t xml:space="preserve">Networking:</w:t>
      </w:r>
      <w:r>
        <w:t xml:space="preserve"> </w:t>
      </w:r>
      <w:r>
        <w:t xml:space="preserve">TCP/IP, VLANs, Firewalls (Cisco/Check Point), DNS/DHCP</w:t>
      </w:r>
    </w:p>
    <w:p>
      <w:pPr>
        <w:numPr>
          <w:ilvl w:val="0"/>
          <w:numId w:val="1004"/>
        </w:numPr>
        <w:pStyle w:val="Compact"/>
      </w:pPr>
      <w:r>
        <w:rPr>
          <w:bCs/>
          <w:b/>
        </w:rPr>
        <w:t xml:space="preserve">Operating Systems:</w:t>
      </w:r>
      <w:r>
        <w:t xml:space="preserve"> </w:t>
      </w:r>
      <w:r>
        <w:t xml:space="preserve">Windows Server, Linux (Ubuntu/CentOS), macOS</w:t>
      </w:r>
    </w:p>
    <w:p>
      <w:pPr>
        <w:numPr>
          <w:ilvl w:val="0"/>
          <w:numId w:val="1004"/>
        </w:numPr>
        <w:pStyle w:val="Compact"/>
      </w:pPr>
      <w:r>
        <w:rPr>
          <w:bCs/>
          <w:b/>
        </w:rPr>
        <w:t xml:space="preserve">Project Management:</w:t>
      </w:r>
      <w:r>
        <w:t xml:space="preserve"> </w:t>
      </w:r>
      <w:r>
        <w:t xml:space="preserve">Agile/Scrum methodologies, Jira, Trello</w:t>
      </w:r>
    </w:p>
    <w:bookmarkEnd w:id="28"/>
    <w:bookmarkStart w:id="31" w:name="projects-portfolio"/>
    <w:p>
      <w:pPr>
        <w:pStyle w:val="Heading2"/>
      </w:pPr>
      <w:r>
        <w:t xml:space="preserve">Projects &amp; Portfolio</w:t>
      </w:r>
    </w:p>
    <w:bookmarkStart w:id="29" w:name="X2a6f1d409963e70d9eb0e986eafcf66ee3d248f"/>
    <w:p>
      <w:pPr>
        <w:pStyle w:val="Heading3"/>
      </w:pPr>
      <w:r>
        <w:t xml:space="preserve">Smart City Infrastructure Project (Manchester, UK)</w:t>
      </w:r>
    </w:p>
    <w:p>
      <w:pPr>
        <w:pStyle w:val="FirstParagraph"/>
      </w:pPr>
      <w:r>
        <w:rPr>
          <w:iCs/>
          <w:i/>
        </w:rPr>
        <w:t xml:space="preserve">August 2021 – December 2022</w:t>
      </w:r>
    </w:p>
    <w:p>
      <w:pPr>
        <w:pStyle w:val="BodyText"/>
      </w:pPr>
      <w:r>
        <w:t xml:space="preserve">Contributed to the development of a city-wide IoT network for real-time traffic monitoring and energy management. Led the integration of sensors, edge computing devices, and cloud platforms to enhance urban sustainability.</w:t>
      </w:r>
    </w:p>
    <w:bookmarkEnd w:id="29"/>
    <w:bookmarkStart w:id="30" w:name="cloud-migration-initiative"/>
    <w:p>
      <w:pPr>
        <w:pStyle w:val="Heading3"/>
      </w:pPr>
      <w:r>
        <w:t xml:space="preserve">Cloud Migration Initiative</w:t>
      </w:r>
    </w:p>
    <w:p>
      <w:pPr>
        <w:pStyle w:val="FirstParagraph"/>
      </w:pPr>
      <w:r>
        <w:rPr>
          <w:iCs/>
          <w:i/>
        </w:rPr>
        <w:t xml:space="preserve">Manchester Tech Solutions Ltd., 2020</w:t>
      </w:r>
    </w:p>
    <w:p>
      <w:pPr>
        <w:pStyle w:val="BodyText"/>
      </w:pPr>
      <w:r>
        <w:t xml:space="preserve">Managed the transition of 15+ legacy applications to Microsoft Azure, resulting in improved performance, cost efficiency, and disaster recovery capabilities for clients in the United Kingdom Manchester area.</w:t>
      </w:r>
    </w:p>
    <w:bookmarkEnd w:id="30"/>
    <w:bookmarkEnd w:id="31"/>
    <w:bookmarkStart w:id="32" w:name="languages"/>
    <w:p>
      <w:pPr>
        <w:pStyle w:val="Heading2"/>
      </w:pPr>
      <w:r>
        <w:t xml:space="preserve">Languages</w:t>
      </w:r>
    </w:p>
    <w:p>
      <w:pPr>
        <w:numPr>
          <w:ilvl w:val="0"/>
          <w:numId w:val="1005"/>
        </w:numPr>
        <w:pStyle w:val="Compact"/>
      </w:pPr>
      <w:r>
        <w:t xml:space="preserve">English – Native proficiency</w:t>
      </w:r>
    </w:p>
    <w:p>
      <w:pPr>
        <w:numPr>
          <w:ilvl w:val="0"/>
          <w:numId w:val="1005"/>
        </w:numPr>
        <w:pStyle w:val="Compact"/>
      </w:pPr>
      <w:r>
        <w:t xml:space="preserve">Spanish – Intermediate (reading/writing)</w:t>
      </w:r>
    </w:p>
    <w:bookmarkEnd w:id="32"/>
    <w:bookmarkStart w:id="33" w:name="references"/>
    <w:p>
      <w:pPr>
        <w:pStyle w:val="Heading2"/>
      </w:pPr>
      <w:r>
        <w:t xml:space="preserve">References</w:t>
      </w:r>
    </w:p>
    <w:p>
      <w:pPr>
        <w:pStyle w:val="FirstParagraph"/>
      </w:pPr>
      <w:r>
        <w:t xml:space="preserve">Available upon request. Contact me at +44 7700 900123 or johnathan.miller@example.com.</w:t>
      </w:r>
    </w:p>
    <w:p>
      <w:pPr>
        <w:pStyle w:val="BodyText"/>
      </w:pPr>
      <w:r>
        <w:rPr>
          <w:bCs/>
          <w:b/>
        </w:rPr>
        <w:t xml:space="preserve">Curriculum Vitae</w:t>
      </w:r>
      <w:r>
        <w:t xml:space="preserve"> </w:t>
      </w:r>
      <w:r>
        <w:t xml:space="preserve">| Systems Engineer | United Kingdom Manchester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United Kingdom Manchester</dc:title>
  <dc:creator/>
  <dc:language>en</dc:language>
  <cp:keywords/>
  <dcterms:created xsi:type="dcterms:W3CDTF">2025-12-02T14:48:20Z</dcterms:created>
  <dcterms:modified xsi:type="dcterms:W3CDTF">2025-12-02T14:48:20Z</dcterms:modified>
</cp:coreProperties>
</file>

<file path=docProps/custom.xml><?xml version="1.0" encoding="utf-8"?>
<Properties xmlns="http://schemas.openxmlformats.org/officeDocument/2006/custom-properties" xmlns:vt="http://schemas.openxmlformats.org/officeDocument/2006/docPropsVTypes"/>
</file>