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[X] years of expertise in crafting high-quality, custom-made garments in Germany Frankfurt. Proficient in garment construction, alterations, and bespoke tailoring, with a deep understanding of European fashion standards and client expectations. Committed to delivering exceptional service to both individual clients and local businesses in Frankfurt's vibrant textile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ankfurt-tailors-atelier"/>
    <w:p>
      <w:pPr>
        <w:pStyle w:val="Heading3"/>
      </w:pPr>
      <w:r>
        <w:t xml:space="preserve">Frankfurt Tailor’s Atelier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Lead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custom suits, shirts, and formal wear for clients across Frankfurt, emphasizing precision and attention to detail.</w:t>
      </w:r>
    </w:p>
    <w:p>
      <w:pPr>
        <w:numPr>
          <w:ilvl w:val="0"/>
          <w:numId w:val="1001"/>
        </w:numPr>
        <w:pStyle w:val="Compact"/>
      </w:pPr>
      <w:r>
        <w:t xml:space="preserve">Providing expert alterations to ensure perfect fit for both men's and women's clothing.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fashion designers to create prototypes and seasonal collections.</w:t>
      </w:r>
    </w:p>
    <w:p>
      <w:pPr>
        <w:numPr>
          <w:ilvl w:val="0"/>
          <w:numId w:val="1001"/>
        </w:numPr>
        <w:pStyle w:val="Compact"/>
      </w:pPr>
      <w:r>
        <w:t xml:space="preserve">Maintaining a high standard of quality by using premium fabrics and traditional tailoring techniques.</w:t>
      </w:r>
    </w:p>
    <w:p>
      <w:pPr>
        <w:numPr>
          <w:ilvl w:val="0"/>
          <w:numId w:val="1001"/>
        </w:numPr>
        <w:pStyle w:val="Compact"/>
      </w:pPr>
      <w:r>
        <w:t xml:space="preserve">Building strong client relationships through personalized service, contributing to repeat business in Germany Frankfurt.</w:t>
      </w:r>
    </w:p>
    <w:bookmarkEnd w:id="22"/>
    <w:bookmarkStart w:id="23" w:name="bespoke-tailors-gmbh"/>
    <w:p>
      <w:pPr>
        <w:pStyle w:val="Heading3"/>
      </w:pPr>
      <w:r>
        <w:t xml:space="preserve">Bespoke Tailors GmbH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men’s tailoring, including single-breasted and double-breasted suits tailored to individual measurements.</w:t>
      </w:r>
    </w:p>
    <w:p>
      <w:pPr>
        <w:numPr>
          <w:ilvl w:val="0"/>
          <w:numId w:val="1002"/>
        </w:numPr>
        <w:pStyle w:val="Compact"/>
      </w:pPr>
      <w:r>
        <w:t xml:space="preserve">Mentoring junior tailors and conducting internal training sessions on advanced sewing techniques.</w:t>
      </w:r>
    </w:p>
    <w:p>
      <w:pPr>
        <w:numPr>
          <w:ilvl w:val="0"/>
          <w:numId w:val="1002"/>
        </w:numPr>
        <w:pStyle w:val="Compact"/>
      </w:pPr>
      <w:r>
        <w:t xml:space="preserve">Participating in Frankfurt’s fashion events to promote the brand and attract new clients.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German labor and safety regulations in a professional workshop setting.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Serving individual clients and small businesses in Frankfurt with tailored clothing solutions.</w:t>
      </w:r>
    </w:p>
    <w:p>
      <w:pPr>
        <w:numPr>
          <w:ilvl w:val="0"/>
          <w:numId w:val="1003"/>
        </w:numPr>
        <w:pStyle w:val="Compact"/>
      </w:pPr>
      <w:r>
        <w:t xml:space="preserve">Crafting unique designs that reflect the latest trends while maintaining classic tailoring principles.</w:t>
      </w:r>
    </w:p>
    <w:p>
      <w:pPr>
        <w:numPr>
          <w:ilvl w:val="0"/>
          <w:numId w:val="1003"/>
        </w:numPr>
        <w:pStyle w:val="Compact"/>
      </w:pPr>
      <w:r>
        <w:t xml:space="preserve">Managing project timelines and budgets to meet client deadlines in Germany Frankfurt’s competitive market.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frankfurt-school-of-textiles"/>
    <w:p>
      <w:pPr>
        <w:pStyle w:val="Heading3"/>
      </w:pPr>
      <w:r>
        <w:t xml:space="preserve">Frankfurt School of Textiles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Certificate in Tailoring and Garment Construction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Coursework included pattern-making, fabric selection, and advanced sewing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industrial sewing machines and hand-stitching tools.</w:t>
      </w:r>
    </w:p>
    <w:bookmarkEnd w:id="26"/>
    <w:bookmarkStart w:id="27" w:name="european-fashion-institute"/>
    <w:p>
      <w:pPr>
        <w:pStyle w:val="Heading3"/>
      </w:pPr>
      <w:r>
        <w:t xml:space="preserve">European Fashion Institute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Advanced Training in Bespoke Tailoring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European tailoring traditions, including the Savile Row influence and German precision.</w:t>
      </w:r>
    </w:p>
    <w:p>
      <w:pPr>
        <w:numPr>
          <w:ilvl w:val="0"/>
          <w:numId w:val="1005"/>
        </w:numPr>
        <w:pStyle w:val="Compact"/>
      </w:pPr>
      <w:r>
        <w:t xml:space="preserve">Completed projects that involved creating custom garments for virtual fashion shows in Germany Frankfurt.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sewing, cutting, and finishing techniques; proficiency with industrial and home sewing machines.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Strong understanding of various fabrics (wool, linen, silk) and their care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address client needs in Germany Frankfurt’s diverse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approach to ensure flawless tailoring for high-end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CAD tools for pattern design and digital fabric ordering systems.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Fashion Association Certification (DVF):</w:t>
      </w:r>
      <w:r>
        <w:t xml:space="preserve"> </w:t>
      </w:r>
      <w:r>
        <w:t xml:space="preserve">[Year] – Demonstrated mastery of German tailoring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Savile Row Tailoring Workshop:</w:t>
      </w:r>
      <w:r>
        <w:t xml:space="preserve"> </w:t>
      </w:r>
      <w:r>
        <w:t xml:space="preserve">[Year] – Specialized training in traditional English tailoring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Fabric Sustainability Practices:</w:t>
      </w:r>
      <w:r>
        <w:t xml:space="preserve"> </w:t>
      </w:r>
      <w:r>
        <w:t xml:space="preserve">[Year] – Certified in eco-friendly textile sourcing and waste reduction methods.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(reading and writing).</w:t>
      </w:r>
    </w:p>
    <w:bookmarkEnd w:id="31"/>
    <w:bookmarkStart w:id="32" w:name="prior-experience-in-germany-frankfurt"/>
    <w:p>
      <w:pPr>
        <w:pStyle w:val="Heading2"/>
      </w:pPr>
      <w:r>
        <w:t xml:space="preserve">Prior Experience in Germany Frankfurt</w:t>
      </w:r>
    </w:p>
    <w:p>
      <w:pPr>
        <w:pStyle w:val="FirstParagraph"/>
      </w:pPr>
      <w:r>
        <w:t xml:space="preserve">In addition to formal roles, I have contributed to the textile community in Germany Frankfurt by:</w:t>
      </w:r>
    </w:p>
    <w:p>
      <w:pPr>
        <w:numPr>
          <w:ilvl w:val="0"/>
          <w:numId w:val="1009"/>
        </w:numPr>
        <w:pStyle w:val="Compact"/>
      </w:pPr>
      <w:r>
        <w:t xml:space="preserve">Participating in the annual Frankfurt Fashion Week as a guest tailor, collaborating with emerging designers.</w:t>
      </w:r>
    </w:p>
    <w:p>
      <w:pPr>
        <w:numPr>
          <w:ilvl w:val="0"/>
          <w:numId w:val="1009"/>
        </w:numPr>
        <w:pStyle w:val="Compact"/>
      </w:pPr>
      <w:r>
        <w:t xml:space="preserve">Volunteering at local workshops to teach tailoring skills to underprivileged youth in Frankfurt.</w:t>
      </w:r>
    </w:p>
    <w:p>
      <w:pPr>
        <w:numPr>
          <w:ilvl w:val="0"/>
          <w:numId w:val="1009"/>
        </w:numPr>
        <w:pStyle w:val="Compact"/>
      </w:pPr>
      <w:r>
        <w:t xml:space="preserve">Contributing to a community project that restored vintage garments for a museum exhibit on German fashion history.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clients in Germany Frankfurt can attest to my dedication and expertise as a Tailor.</w:t>
      </w:r>
    </w:p>
    <w:bookmarkEnd w:id="33"/>
    <w:p>
      <w:pPr>
        <w:pStyle w:val="BodyText"/>
      </w:pPr>
      <w:r>
        <w:t xml:space="preserve">This Curriculum Vitae highlights the professional journey of a skilled Tailor in Germany Frankfurt, emphasizing experience, cultural awareness, and commitment to excellence in the textile industry.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Germany Frankfurt</dc:title>
  <dc:creator/>
  <dc:language>en</dc:language>
  <cp:keywords/>
  <dcterms:created xsi:type="dcterms:W3CDTF">2026-05-30T21:46:39Z</dcterms:created>
  <dcterms:modified xsi:type="dcterms:W3CDTF">2026-05-30T21:46:39Z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