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a deep understanding of traditional Japanese craftsmanship, specializing in high-quality garment creation and customization. With over [X years] of experience in Japan Kyoto, I combine meticulous attention to detail with an appreciation for the cultural heritage of tailoring. My expertise includes creating bespoke suits, traditional kimono, and modern attire tailored to individual preferences. I am committed to upholding the timeless artistry of tailoring while adapting to contemporary fashion demands in Kyoto's vibrant community.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kyoto-tailors-guild---master-tailor"/>
    <w:p>
      <w:pPr>
        <w:pStyle w:val="Heading3"/>
      </w:pPr>
      <w:r>
        <w:t xml:space="preserve">Kyoto Tailors' Guild - Master Tailor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production of custom suits, formal wear, and traditional Japanese garments for both local clients and international visitors in Kyoto.</w:t>
      </w:r>
    </w:p>
    <w:p>
      <w:pPr>
        <w:numPr>
          <w:ilvl w:val="0"/>
          <w:numId w:val="1001"/>
        </w:numPr>
        <w:pStyle w:val="Compact"/>
      </w:pPr>
      <w:r>
        <w:t xml:space="preserve">Collaborated with textile artisans to source high-quality fabrics, ensuring alignment with the aesthetic values of Kyoto's fashion scene.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garment fit, style selection, and fabric care to enhance customer satisfaction and loyalty.</w:t>
      </w:r>
    </w:p>
    <w:p>
      <w:pPr>
        <w:numPr>
          <w:ilvl w:val="0"/>
          <w:numId w:val="1001"/>
        </w:numPr>
        <w:pStyle w:val="Compact"/>
      </w:pPr>
      <w:r>
        <w:t xml:space="preserve">Mentored junior tailors in traditional techniques such as hand-stitching, pattern-making, and fabric dyeing, preserving the legacy of Kyoto's tailoring heritage.</w:t>
      </w:r>
    </w:p>
    <w:bookmarkEnd w:id="21"/>
    <w:bookmarkStart w:id="22" w:name="X99dc145c669e379985e552c9eb21ee84a315758"/>
    <w:p>
      <w:pPr>
        <w:pStyle w:val="Heading3"/>
      </w:pPr>
      <w:r>
        <w:t xml:space="preserve">Kyoto Atelier of Fine Garments - Senior Tailor</w:t>
      </w:r>
    </w:p>
    <w:p>
      <w:pPr>
        <w:pStyle w:val="FirstParagraph"/>
      </w:pPr>
      <w:r>
        <w:rPr>
          <w:iCs/>
          <w:i/>
        </w:rPr>
        <w:t xml:space="preserve">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Specialized in creating tailored men's and women's clothing, with a focus on modern silhouettes while respecting traditional Japanese tailoring principles.</w:t>
      </w:r>
    </w:p>
    <w:p>
      <w:pPr>
        <w:numPr>
          <w:ilvl w:val="0"/>
          <w:numId w:val="1002"/>
        </w:numPr>
        <w:pStyle w:val="Compact"/>
      </w:pPr>
      <w:r>
        <w:t xml:space="preserve">Managed client consultations, translating personal preferences into precise garment designs that reflected Kyoto's cultural identity.</w:t>
      </w:r>
    </w:p>
    <w:p>
      <w:pPr>
        <w:numPr>
          <w:ilvl w:val="0"/>
          <w:numId w:val="1002"/>
        </w:numPr>
        <w:pStyle w:val="Compact"/>
      </w:pPr>
      <w:r>
        <w:t xml:space="preserve">Oversaw the maintenance of the atelier’s reputation for excellence through rigorous quality control and timely project delivery.</w:t>
      </w:r>
    </w:p>
    <w:p>
      <w:pPr>
        <w:numPr>
          <w:ilvl w:val="0"/>
          <w:numId w:val="1002"/>
        </w:numPr>
        <w:pStyle w:val="Compact"/>
      </w:pPr>
      <w:r>
        <w:t xml:space="preserve">Participated in local fashion exhibitions and cultural events, promoting Kyoto's tailoring expertise to a global audience.</w:t>
      </w:r>
    </w:p>
    <w:bookmarkEnd w:id="22"/>
    <w:bookmarkStart w:id="23" w:name="independent-freelance-tailor---kyoto"/>
    <w:p>
      <w:pPr>
        <w:pStyle w:val="Heading3"/>
      </w:pPr>
      <w:r>
        <w:t xml:space="preserve">Independent Freelance Tailor - Kyoto</w:t>
      </w:r>
    </w:p>
    <w:p>
      <w:pPr>
        <w:pStyle w:val="FirstParagraph"/>
      </w:pPr>
      <w:r>
        <w:rPr>
          <w:iCs/>
          <w:i/>
        </w:rPr>
        <w:t xml:space="preserve">2010 – December 2014</w:t>
      </w:r>
    </w:p>
    <w:p>
      <w:pPr>
        <w:numPr>
          <w:ilvl w:val="0"/>
          <w:numId w:val="1003"/>
        </w:numPr>
        <w:pStyle w:val="Compact"/>
      </w:pPr>
      <w:r>
        <w:t xml:space="preserve">Established a client base in Kyoto, offering personalized tailoring services for individuals and small businesses.</w:t>
      </w:r>
    </w:p>
    <w:p>
      <w:pPr>
        <w:numPr>
          <w:ilvl w:val="0"/>
          <w:numId w:val="1003"/>
        </w:numPr>
        <w:pStyle w:val="Compact"/>
      </w:pPr>
      <w:r>
        <w:t xml:space="preserve">Developed custom garments for special occasions, including weddings and traditional ceremonies, emphasizing cultural authenticity.</w:t>
      </w:r>
    </w:p>
    <w:p>
      <w:pPr>
        <w:numPr>
          <w:ilvl w:val="0"/>
          <w:numId w:val="1003"/>
        </w:numPr>
        <w:pStyle w:val="Compact"/>
      </w:pPr>
      <w:r>
        <w:t xml:space="preserve">Collaborated with local fashion designers to create unique pieces that blended modern trends with Kyoto's artisanal traditions.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30f9275234b2e7f057eda3aa36adbffaa3a2309"/>
    <w:p>
      <w:pPr>
        <w:pStyle w:val="Heading3"/>
      </w:pPr>
      <w:r>
        <w:t xml:space="preserve">Master of Arts in Textile Art and Tailoring - Kyoto University of Arts</w:t>
      </w:r>
    </w:p>
    <w:p>
      <w:pPr>
        <w:pStyle w:val="FirstParagraph"/>
      </w:pP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Specialized in the study of Japanese textile history, garment construction, and sustainable fashion practices.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Evolution of Tailoring in Kyoto: Balancing Tradition and Innovation."</w:t>
      </w:r>
    </w:p>
    <w:bookmarkEnd w:id="25"/>
    <w:bookmarkStart w:id="26" w:name="Xaf97fa56323b5f1179b1f0f7f6ecb75fd51ae98"/>
    <w:p>
      <w:pPr>
        <w:pStyle w:val="Heading3"/>
      </w:pPr>
      <w:r>
        <w:t xml:space="preserve">Certificate in Traditional Japanese Garment Making - Kyoto Textile Institute</w:t>
      </w:r>
    </w:p>
    <w:p>
      <w:pPr>
        <w:pStyle w:val="FirstParagraph"/>
      </w:pPr>
      <w:r>
        <w:rPr>
          <w:iCs/>
          <w:i/>
        </w:rPr>
        <w:t xml:space="preserve">2008</w:t>
      </w:r>
    </w:p>
    <w:p>
      <w:pPr>
        <w:numPr>
          <w:ilvl w:val="0"/>
          <w:numId w:val="1005"/>
        </w:numPr>
        <w:pStyle w:val="Compact"/>
      </w:pPr>
      <w:r>
        <w:t xml:space="preserve">Gained expertise in kimono construction, dyeing techniques, and the cultural significance of traditional attire.</w:t>
      </w:r>
    </w:p>
    <w:bookmarkEnd w:id="26"/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Traditional Techniques:</w:t>
      </w:r>
      <w:r>
        <w:t xml:space="preserve"> </w:t>
      </w:r>
      <w:r>
        <w:t xml:space="preserve">Hand-stitching, fabric cutting, and tailoring methods rooted in Kyoto's textile heritage.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Modern Tailoring:</w:t>
      </w:r>
      <w:r>
        <w:t xml:space="preserve"> </w:t>
      </w:r>
      <w:r>
        <w:t xml:space="preserve">Proficient in creating contemporary suits, jackets, and accessories with precision and flair.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Japanese aesthetics, including the importance of harmony (wa), simplicity (wabi-sabi), and attention to detail.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Fabric Expertise:</w:t>
      </w:r>
      <w:r>
        <w:t xml:space="preserve"> </w:t>
      </w:r>
      <w:r>
        <w:t xml:space="preserve">Skilled in selecting and working with premium fabrics such as silk, wool, and cotton used in Kyoto's garment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Commitment to delivering garments that reflect the integrity and artistry of Japanese tailoring.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 Textile Association Certification - Kyoto Chapter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Tailor Award, Kyoto Fashion Guild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Craftsmanship Recognition, Global Tailoring Summit (2021)</w:t>
      </w:r>
    </w:p>
    <w:bookmarkEnd w:id="29"/>
    <w:bookmarkStart w:id="30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Fluent in spoken and written Japanese, with a deep understanding of cultural nuances.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communication for international clients and collaborations.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Familiarity with Kyoto's traditions, etiquette, and the importance of customer service in Japanese business practices.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"Kyoto Threads: A Modern Kimono Collection"</w:t>
      </w:r>
      <w:r>
        <w:t xml:space="preserve"> </w:t>
      </w:r>
      <w:r>
        <w:t xml:space="preserve">(2020)</w:t>
      </w:r>
    </w:p>
    <w:p>
      <w:pPr>
        <w:numPr>
          <w:ilvl w:val="0"/>
          <w:numId w:val="1009"/>
        </w:numPr>
        <w:pStyle w:val="Compact"/>
      </w:pPr>
      <w:r>
        <w:t xml:space="preserve">Collaborated with local designers to create a contemporary kimono line that attracted global attention at the Kyoto Fashion Week.</w:t>
      </w:r>
    </w:p>
    <w:p>
      <w:pPr>
        <w:numPr>
          <w:ilvl w:val="0"/>
          <w:numId w:val="1009"/>
        </w:numPr>
        <w:pStyle w:val="Compact"/>
      </w:pPr>
      <w:r>
        <w:t xml:space="preserve">Featured in international fashion magazines, highlighting the fusion of traditional craftsmanship with modern design.</w:t>
      </w:r>
    </w:p>
    <w:p>
      <w:pPr>
        <w:pStyle w:val="FirstParagraph"/>
      </w:pPr>
      <w:r>
        <w:rPr>
          <w:bCs/>
          <w:b/>
        </w:rPr>
        <w:t xml:space="preserve">"Tailoring for the Future: Sustainable Practices in Kyoto"</w:t>
      </w:r>
      <w:r>
        <w:t xml:space="preserve"> </w:t>
      </w:r>
      <w:r>
        <w:t xml:space="preserve">(2021)</w:t>
      </w:r>
    </w:p>
    <w:p>
      <w:pPr>
        <w:numPr>
          <w:ilvl w:val="0"/>
          <w:numId w:val="1010"/>
        </w:numPr>
        <w:pStyle w:val="Compact"/>
      </w:pPr>
      <w:r>
        <w:t xml:space="preserve">Hosted workshops for aspiring tailors on sustainable practices and the importance of ethical fashion in Japan.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p>
      <w:pPr>
        <w:pStyle w:val="BodyText"/>
      </w:pPr>
      <w:r>
        <w:rPr>
          <w:bCs/>
          <w:b/>
        </w:rPr>
        <w:t xml:space="preserve">Curriculum Vitae - Tailor in Japan Kyoto</w:t>
      </w:r>
    </w:p>
    <w:p>
      <w:pPr>
        <w:pStyle w:val="BodyText"/>
      </w:pPr>
      <w:r>
        <w:t xml:space="preserve">This document reflects the professional journey of a dedicated tailor committed to excellence, tradition, and cultural preservation in Kyoto, Japan.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Japan Kyoto</dc:title>
  <dc:creator/>
  <dc:language>en</dc:language>
  <cp:keywords/>
  <dcterms:created xsi:type="dcterms:W3CDTF">2025-11-30T06:58:10Z</dcterms:created>
  <dcterms:modified xsi:type="dcterms:W3CDTF">2025-11-30T06:58:10Z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