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West 57th Street, New York City, NY 10019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linkedin.com/in/john-mitchell-tailor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the United States New York City fashion industry. Specializing in bespoke tailoring, custom alterations, and high-end garment restoration, I have built a reputation for precision, artistry, and client-centric service. My work reflects an understanding of the dynamic demands of NYC's luxury fashion market, where attention to detail and cultural awareness are paramount. With a background in both traditional craftsmanship and modern techniques, I am committed to delivering exceptional quality that meets the expectations of discerning clients in one of the world's most competitive fashion capitals.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legant-stitch-nyc---senior-tailor"/>
    <w:p>
      <w:pPr>
        <w:pStyle w:val="Heading3"/>
      </w:pPr>
      <w:r>
        <w:t xml:space="preserve">Elegant Stitch NYC - Senior Tailor</w:t>
      </w:r>
    </w:p>
    <w:p>
      <w:pPr>
        <w:pStyle w:val="FirstParagraph"/>
      </w:pPr>
      <w:r>
        <w:rPr>
          <w:iCs/>
          <w:i/>
        </w:rPr>
        <w:t xml:space="preserve">April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8 tailors and oversaw the production of over 1,200 custom garments annually, including tuxedos, suits, and evening wear for high-profile clients in Manhattan.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create bespoke pieces for runway shows at New York Fashion Week, ensuring alignment with creative visions while maintaining technical excellence.</w:t>
      </w:r>
    </w:p>
    <w:p>
      <w:pPr>
        <w:numPr>
          <w:ilvl w:val="0"/>
          <w:numId w:val="1001"/>
        </w:numPr>
        <w:pStyle w:val="Compact"/>
      </w:pPr>
      <w:r>
        <w:t xml:space="preserve">Implemented a digital client management system that streamlined appointment scheduling and garment tracking,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Provided expert consultations on fabric selection, fit adjustments, and historical tailoring techniques for vintage garments, earning recognition in local fashion publications.</w:t>
      </w:r>
    </w:p>
    <w:bookmarkEnd w:id="22"/>
    <w:bookmarkStart w:id="23" w:name="X0810a4564f57922233b59736093896403ca063e"/>
    <w:p>
      <w:pPr>
        <w:pStyle w:val="Heading3"/>
      </w:pPr>
      <w:r>
        <w:t xml:space="preserve">The Urban Tailor Collective - Lead Tailor</w:t>
      </w:r>
    </w:p>
    <w:p>
      <w:pPr>
        <w:pStyle w:val="FirstParagraph"/>
      </w:pPr>
      <w:r>
        <w:rPr>
          <w:iCs/>
          <w:i/>
        </w:rPr>
        <w:t xml:space="preserve">June 2010 – March 2015</w:t>
      </w:r>
    </w:p>
    <w:p>
      <w:pPr>
        <w:numPr>
          <w:ilvl w:val="0"/>
          <w:numId w:val="1002"/>
        </w:numPr>
        <w:pStyle w:val="Compact"/>
      </w:pPr>
      <w:r>
        <w:t xml:space="preserve">Founded and managed a small atelier in Brooklyn, specializing in custom tailoring for professionals and event-specific attire, including weddings and galas.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luxury retailers such as Saks Fifth Avenue and Bergdorf Goodman, providing repair services for high-end clothing lines.</w:t>
      </w:r>
    </w:p>
    <w:p>
      <w:pPr>
        <w:numPr>
          <w:ilvl w:val="0"/>
          <w:numId w:val="1002"/>
        </w:numPr>
        <w:pStyle w:val="Compact"/>
      </w:pPr>
      <w:r>
        <w:t xml:space="preserve">Conducted workshops on traditional tailoring techniques at the New York City Fashion Institute of Technology (FIT), sharing knowledge with emerging designers and students.</w:t>
      </w:r>
    </w:p>
    <w:p>
      <w:pPr>
        <w:numPr>
          <w:ilvl w:val="0"/>
          <w:numId w:val="1002"/>
        </w:numPr>
        <w:pStyle w:val="Compact"/>
      </w:pPr>
      <w:r>
        <w:t xml:space="preserve">Received multiple awards for excellence in customer service, including the "Best Tailor in NYC 2013" from The Cut Magazine.</w:t>
      </w:r>
    </w:p>
    <w:bookmarkEnd w:id="23"/>
    <w:bookmarkStart w:id="24" w:name="legacy-threads---apprentice-tailor"/>
    <w:p>
      <w:pPr>
        <w:pStyle w:val="Heading3"/>
      </w:pPr>
      <w:r>
        <w:t xml:space="preserve">Legacy Threads - Apprentice Tailor</w:t>
      </w:r>
    </w:p>
    <w:p>
      <w:pPr>
        <w:pStyle w:val="FirstParagraph"/>
      </w:pPr>
      <w:r>
        <w:rPr>
          <w:iCs/>
          <w:i/>
        </w:rPr>
        <w:t xml:space="preserve">July 2007 – May 2010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pattern making, garment construction, and fabric analysis under the mentorship of veteran tailors.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historic garments for a private collection, focusing on preserving traditional techniques from the 19th and early 20th centuries.</w:t>
      </w:r>
    </w:p>
    <w:p>
      <w:pPr>
        <w:numPr>
          <w:ilvl w:val="0"/>
          <w:numId w:val="1003"/>
        </w:numPr>
        <w:pStyle w:val="Compact"/>
      </w:pPr>
      <w:r>
        <w:t xml:space="preserve">Supported the atelier’s operations, including inventory management and client communication, while refining technical skills in sewing machines and hand-stitching.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67f550e9f8a09611d39428cfe261b71a3fc06"/>
    <w:p>
      <w:pPr>
        <w:pStyle w:val="Heading3"/>
      </w:pPr>
      <w:r>
        <w:t xml:space="preserve">New York City Fashion Institute of Technology (FIT) - Associate Degree in Textile Design</w:t>
      </w:r>
    </w:p>
    <w:p>
      <w:pPr>
        <w:pStyle w:val="FirstParagraph"/>
      </w:pPr>
      <w:r>
        <w:rPr>
          <w:iCs/>
          <w:i/>
        </w:rPr>
        <w:t xml:space="preserve">Graduated: May 2007</w:t>
      </w:r>
    </w:p>
    <w:p>
      <w:pPr>
        <w:numPr>
          <w:ilvl w:val="0"/>
          <w:numId w:val="1004"/>
        </w:numPr>
        <w:pStyle w:val="Compact"/>
      </w:pPr>
      <w:r>
        <w:t xml:space="preserve">Courses included advanced tailoring, fabric science, and garment production, with a focus on urban fashion trends.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a midtown Manhattan boutique, where I gained hands-on experience in client consultation and custom alterations.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t xml:space="preserve">Certified in Advanced Custom Tailoring by the American Sewing Guild (2018)</w:t>
      </w:r>
    </w:p>
    <w:p>
      <w:pPr>
        <w:numPr>
          <w:ilvl w:val="0"/>
          <w:numId w:val="1005"/>
        </w:numPr>
        <w:pStyle w:val="Compact"/>
      </w:pPr>
      <w:r>
        <w:t xml:space="preserve">Workshop on Sustainable Fashion Practices, New York City (2021)</w:t>
      </w:r>
    </w:p>
    <w:p>
      <w:pPr>
        <w:numPr>
          <w:ilvl w:val="0"/>
          <w:numId w:val="1005"/>
        </w:numPr>
        <w:pStyle w:val="Compact"/>
      </w:pPr>
      <w:r>
        <w:t xml:space="preserve">Specialized training in Victorian-era garment restoration, provided by The Metropolitan Museum of Art's Costume Institute.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industrial sewing machines, overlockers, and hand-stitching techniques; proficiency in pattern drafting and fabric selection.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bespoke tailoring, including waistcoats, jackets, and tailored trousers; experience with intricate detailing such as buttonholes and embroidery.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interpersonal skills with a focus on understanding client needs and delivering personalized service in a fast-paced NYC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English; basic knowledge of Spanish and French to cater to diverse clientele.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American Sewing Guild Certified Tailor (2018)</w:t>
      </w:r>
    </w:p>
    <w:p>
      <w:pPr>
        <w:numPr>
          <w:ilvl w:val="0"/>
          <w:numId w:val="1007"/>
        </w:numPr>
        <w:pStyle w:val="Compact"/>
      </w:pPr>
      <w:r>
        <w:t xml:space="preserve">NYC Department of Consumer Affairs License for Small Business Operations (2016)</w:t>
      </w:r>
    </w:p>
    <w:p>
      <w:pPr>
        <w:numPr>
          <w:ilvl w:val="0"/>
          <w:numId w:val="1007"/>
        </w:numPr>
        <w:pStyle w:val="Compact"/>
      </w:pPr>
      <w:r>
        <w:t xml:space="preserve">Advanced Training in Garment Restoration, The Metropolitan Museum of Art (2020)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Suit for a NYC Mayor’s Gala:</w:t>
      </w:r>
      <w:r>
        <w:t xml:space="preserve"> </w:t>
      </w:r>
      <w:r>
        <w:t xml:space="preserve">Designed and executed a custom suit for a prominent political figure, incorporating traditional tailoring methods with modern silhouettes to meet the event's high standards.</w:t>
      </w:r>
    </w:p>
    <w:p>
      <w:pPr>
        <w:pStyle w:val="BodyText"/>
      </w:pPr>
      <w:r>
        <w:rPr>
          <w:bCs/>
          <w:b/>
        </w:rPr>
        <w:t xml:space="preserve">Vintage Clothing Restoration:</w:t>
      </w:r>
      <w:r>
        <w:t xml:space="preserve"> </w:t>
      </w:r>
      <w:r>
        <w:t xml:space="preserve">Led a project to restore 50+ vintage garments from the 1920s–1960s, preserving historical accuracy while ensuring structural integrity for exhibition at The Museum of the City of New York.</w:t>
      </w:r>
    </w:p>
    <w:p>
      <w:pPr>
        <w:pStyle w:val="BodyText"/>
      </w:pPr>
      <w:r>
        <w:rPr>
          <w:bCs/>
          <w:b/>
        </w:rPr>
        <w:t xml:space="preserve">Collaboration with Local Designers:</w:t>
      </w:r>
      <w:r>
        <w:t xml:space="preserve"> </w:t>
      </w:r>
      <w:r>
        <w:t xml:space="preserve">Partnered with emerging designers to create sample garments for their collections, contributing to successful runway presentations and brand growth in NYC's competitive fashion scene.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New York City Tailors Association (NYCTA)</w:t>
      </w:r>
    </w:p>
    <w:p>
      <w:pPr>
        <w:numPr>
          <w:ilvl w:val="0"/>
          <w:numId w:val="1008"/>
        </w:numPr>
        <w:pStyle w:val="Compact"/>
      </w:pPr>
      <w:r>
        <w:t xml:space="preserve">Volunteer Tailor for the Fashion Industries Guild's Free Clothing Repair Initiative</w:t>
      </w:r>
    </w:p>
    <w:p>
      <w:pPr>
        <w:numPr>
          <w:ilvl w:val="0"/>
          <w:numId w:val="1008"/>
        </w:numPr>
        <w:pStyle w:val="Compact"/>
      </w:pPr>
      <w:r>
        <w:t xml:space="preserve">Publisher of "The NYC Tailor’s Guide," a blog sharing tips on custom tailoring and garment care for urban professionals.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john.mitchell.tailor@gmail.com or (212)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- United States New York City</dc:title>
  <dc:creator/>
  <dc:language>en</dc:language>
  <cp:keywords/>
  <dcterms:created xsi:type="dcterms:W3CDTF">2026-06-03T21:09:30Z</dcterms:created>
  <dcterms:modified xsi:type="dcterms:W3CDTF">2026-06-03T21:09:30Z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